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93CAA" w14:textId="0664828D" w:rsidR="00A96AB9" w:rsidRPr="00CD46A6" w:rsidRDefault="00CD46A6" w:rsidP="00CD46A6">
      <w:pPr>
        <w:pStyle w:val="Heading1"/>
        <w:rPr>
          <w:color w:val="E0592A" w:themeColor="accent4"/>
        </w:rPr>
      </w:pPr>
      <w:r w:rsidRPr="00CD46A6">
        <w:rPr>
          <w:color w:val="E0592A" w:themeColor="accent4"/>
        </w:rPr>
        <w:t>Emergency Services&amp; Shelter</w:t>
      </w:r>
      <w:r w:rsidR="00A96AB9" w:rsidRPr="00CD46A6">
        <w:rPr>
          <w:color w:val="E0592A" w:themeColor="accent4"/>
        </w:rPr>
        <w:t xml:space="preserve"> Workgroup Progress Form</w:t>
      </w:r>
    </w:p>
    <w:p w14:paraId="17BB1EB9" w14:textId="77777777" w:rsidR="00A96AB9" w:rsidRDefault="00A96AB9">
      <w:pPr>
        <w:rPr>
          <w:rFonts w:ascii="Roboto" w:hAnsi="Roboto"/>
        </w:rPr>
      </w:pPr>
    </w:p>
    <w:p w14:paraId="7D540816" w14:textId="183F1AEC" w:rsidR="00ED0613" w:rsidRPr="00F12876" w:rsidRDefault="00ED0613">
      <w:pPr>
        <w:rPr>
          <w:rFonts w:ascii="Roboto" w:hAnsi="Roboto"/>
          <w:b/>
          <w:bCs/>
          <w:sz w:val="24"/>
          <w:szCs w:val="24"/>
        </w:rPr>
      </w:pPr>
      <w:r w:rsidRPr="00BF1A30">
        <w:rPr>
          <w:rFonts w:ascii="Roboto" w:hAnsi="Roboto"/>
          <w:b/>
          <w:bCs/>
          <w:sz w:val="24"/>
          <w:szCs w:val="24"/>
        </w:rPr>
        <w:t xml:space="preserve">Overall </w:t>
      </w:r>
      <w:r w:rsidR="00BF1A30" w:rsidRPr="00BF1A30">
        <w:rPr>
          <w:rFonts w:ascii="Roboto" w:hAnsi="Roboto"/>
          <w:b/>
          <w:bCs/>
          <w:sz w:val="24"/>
          <w:szCs w:val="24"/>
        </w:rPr>
        <w:t xml:space="preserve">Plan </w:t>
      </w:r>
      <w:r w:rsidRPr="00BF1A30">
        <w:rPr>
          <w:rFonts w:ascii="Roboto" w:hAnsi="Roboto"/>
          <w:b/>
          <w:bCs/>
          <w:sz w:val="24"/>
          <w:szCs w:val="24"/>
        </w:rPr>
        <w:t>Objectives:</w:t>
      </w:r>
    </w:p>
    <w:p w14:paraId="72B1DE0B" w14:textId="67AA487C" w:rsidR="00703ADA" w:rsidRDefault="00A87648" w:rsidP="00703ADA">
      <w:pPr>
        <w:pStyle w:val="LO-normal"/>
        <w:widowControl w:val="0"/>
        <w:numPr>
          <w:ilvl w:val="0"/>
          <w:numId w:val="6"/>
        </w:numPr>
        <w:spacing w:after="0"/>
        <w:rPr>
          <w:rFonts w:ascii="Roboto" w:hAnsi="Roboto"/>
        </w:rPr>
      </w:pPr>
      <w:r w:rsidRPr="00A87648">
        <w:rPr>
          <w:rFonts w:ascii="Roboto" w:hAnsi="Roboto"/>
        </w:rPr>
        <w:t>By 2027, provide women and families with immediate access to low-barrier emergency shelter services for up to XX (number of beds)</w:t>
      </w:r>
    </w:p>
    <w:p w14:paraId="0D98DAFF" w14:textId="77777777" w:rsidR="00703ADA" w:rsidRPr="00703ADA" w:rsidRDefault="00703ADA" w:rsidP="00703ADA">
      <w:pPr>
        <w:pStyle w:val="LO-normal"/>
        <w:widowControl w:val="0"/>
        <w:spacing w:after="0"/>
        <w:ind w:left="720"/>
        <w:rPr>
          <w:rFonts w:ascii="Roboto" w:hAnsi="Roboto"/>
        </w:rPr>
      </w:pPr>
    </w:p>
    <w:p w14:paraId="4F4D2706" w14:textId="77777777" w:rsidR="00A87648" w:rsidRDefault="00A87648" w:rsidP="00A87648">
      <w:pPr>
        <w:pStyle w:val="LO-normal"/>
        <w:widowControl w:val="0"/>
        <w:numPr>
          <w:ilvl w:val="0"/>
          <w:numId w:val="6"/>
        </w:numPr>
        <w:spacing w:after="0"/>
        <w:rPr>
          <w:rFonts w:ascii="Roboto" w:hAnsi="Roboto"/>
        </w:rPr>
      </w:pPr>
      <w:r w:rsidRPr="00A87648">
        <w:rPr>
          <w:rFonts w:ascii="Roboto" w:hAnsi="Roboto"/>
        </w:rPr>
        <w:t>By 2027, reduce the Douglas County Annual Point in Time (PIT) count for Unsheltered individuals by 25% (95)</w:t>
      </w:r>
    </w:p>
    <w:p w14:paraId="36053B70" w14:textId="77777777" w:rsidR="00703ADA" w:rsidRPr="00A87648" w:rsidRDefault="00703ADA" w:rsidP="00703ADA">
      <w:pPr>
        <w:pStyle w:val="LO-normal"/>
        <w:widowControl w:val="0"/>
        <w:spacing w:after="0"/>
        <w:rPr>
          <w:rFonts w:ascii="Roboto" w:hAnsi="Roboto"/>
        </w:rPr>
      </w:pPr>
    </w:p>
    <w:p w14:paraId="5DDEF283" w14:textId="76E11BAD" w:rsidR="00A87648" w:rsidRDefault="00A87648" w:rsidP="00A87648">
      <w:pPr>
        <w:pStyle w:val="LO-normal"/>
        <w:widowControl w:val="0"/>
        <w:numPr>
          <w:ilvl w:val="0"/>
          <w:numId w:val="6"/>
        </w:numPr>
        <w:spacing w:after="0"/>
        <w:rPr>
          <w:rFonts w:ascii="Roboto" w:hAnsi="Roboto" w:cs="Calibri"/>
          <w:color w:val="000000"/>
        </w:rPr>
      </w:pPr>
      <w:r w:rsidRPr="00A87648">
        <w:rPr>
          <w:rFonts w:ascii="Roboto" w:hAnsi="Roboto" w:cs="Calibri"/>
          <w:color w:val="000000"/>
        </w:rPr>
        <w:t>By 2027, establish a homeless community outreach and day center facility with programming and services to provide access to basic hygiene, including bathrooms, showers, and laundry to promote dignity and public health.</w:t>
      </w:r>
    </w:p>
    <w:p w14:paraId="2B0E7AD0" w14:textId="77777777" w:rsidR="00703ADA" w:rsidRPr="00A87648" w:rsidRDefault="00703ADA" w:rsidP="00703ADA">
      <w:pPr>
        <w:pStyle w:val="LO-normal"/>
        <w:widowControl w:val="0"/>
        <w:spacing w:after="0"/>
        <w:rPr>
          <w:rFonts w:ascii="Roboto" w:hAnsi="Roboto" w:cs="Calibri"/>
          <w:color w:val="000000"/>
        </w:rPr>
      </w:pPr>
    </w:p>
    <w:p w14:paraId="4D0A638E" w14:textId="77777777" w:rsidR="00A87648" w:rsidRDefault="00A87648" w:rsidP="00A87648">
      <w:pPr>
        <w:pStyle w:val="LO-normal"/>
        <w:widowControl w:val="0"/>
        <w:numPr>
          <w:ilvl w:val="0"/>
          <w:numId w:val="6"/>
        </w:numPr>
        <w:spacing w:after="0"/>
        <w:jc w:val="both"/>
        <w:rPr>
          <w:rFonts w:ascii="Roboto" w:hAnsi="Roboto" w:cs="Calibri"/>
          <w:color w:val="000000"/>
        </w:rPr>
      </w:pPr>
      <w:r w:rsidRPr="00A87648">
        <w:rPr>
          <w:rFonts w:ascii="Roboto" w:hAnsi="Roboto" w:cs="Calibri"/>
          <w:color w:val="000000"/>
        </w:rPr>
        <w:t xml:space="preserve"> By 2026, establish a 5-member multi-disciplinary street outreach team serving unsheltered homeless individuals, including large encampments. </w:t>
      </w:r>
    </w:p>
    <w:p w14:paraId="51397BC2" w14:textId="77777777" w:rsidR="00703ADA" w:rsidRPr="00A87648" w:rsidRDefault="00703ADA" w:rsidP="00703ADA">
      <w:pPr>
        <w:pStyle w:val="LO-normal"/>
        <w:widowControl w:val="0"/>
        <w:spacing w:after="0"/>
        <w:jc w:val="both"/>
        <w:rPr>
          <w:rFonts w:ascii="Roboto" w:hAnsi="Roboto" w:cs="Calibri"/>
          <w:color w:val="000000"/>
        </w:rPr>
      </w:pPr>
    </w:p>
    <w:p w14:paraId="79056B07" w14:textId="34EFABB7" w:rsidR="00A87648" w:rsidRDefault="00A87648" w:rsidP="00A87648">
      <w:pPr>
        <w:pStyle w:val="LO-normal"/>
        <w:widowControl w:val="0"/>
        <w:numPr>
          <w:ilvl w:val="0"/>
          <w:numId w:val="6"/>
        </w:numPr>
        <w:spacing w:after="0"/>
        <w:jc w:val="both"/>
        <w:rPr>
          <w:rFonts w:ascii="Roboto" w:hAnsi="Roboto" w:cs="Calibri"/>
          <w:color w:val="000000"/>
        </w:rPr>
      </w:pPr>
      <w:r w:rsidRPr="00A87648">
        <w:rPr>
          <w:rFonts w:ascii="Roboto" w:hAnsi="Roboto" w:cs="Calibri"/>
          <w:color w:val="000000"/>
        </w:rPr>
        <w:t>By 2024, establish a community severe weather and disaster response and recovery emergency shelter plan for houseless individuals.</w:t>
      </w:r>
    </w:p>
    <w:p w14:paraId="716F39AC" w14:textId="77777777" w:rsidR="00703ADA" w:rsidRPr="00A87648" w:rsidRDefault="00703ADA" w:rsidP="00703ADA">
      <w:pPr>
        <w:pStyle w:val="LO-normal"/>
        <w:widowControl w:val="0"/>
        <w:spacing w:after="0"/>
        <w:jc w:val="both"/>
        <w:rPr>
          <w:rFonts w:ascii="Roboto" w:hAnsi="Roboto" w:cs="Calibri"/>
          <w:color w:val="000000"/>
        </w:rPr>
      </w:pPr>
    </w:p>
    <w:p w14:paraId="2FDA071B" w14:textId="4C5521FB" w:rsidR="00F12876" w:rsidRPr="00A87648" w:rsidRDefault="00A87648" w:rsidP="00A87648">
      <w:pPr>
        <w:pStyle w:val="LO-normal"/>
        <w:widowControl w:val="0"/>
        <w:numPr>
          <w:ilvl w:val="0"/>
          <w:numId w:val="6"/>
        </w:numPr>
        <w:spacing w:after="0"/>
        <w:jc w:val="both"/>
        <w:rPr>
          <w:rFonts w:ascii="Roboto" w:hAnsi="Roboto" w:cs="Calibri"/>
          <w:color w:val="000000"/>
        </w:rPr>
      </w:pPr>
      <w:r w:rsidRPr="00A87648">
        <w:rPr>
          <w:rFonts w:ascii="Roboto" w:hAnsi="Roboto" w:cs="Calibri"/>
          <w:color w:val="000000"/>
        </w:rPr>
        <w:t>By 2024, identify 3 agencies to act as coordinated entry access points to provide triage, diversion, and care coordination to those at risk of homelessness or who are experiencing homelessness.</w:t>
      </w:r>
    </w:p>
    <w:p w14:paraId="40EDFC54" w14:textId="77777777" w:rsidR="00CD46A6" w:rsidRDefault="00CD46A6">
      <w:pPr>
        <w:rPr>
          <w:rFonts w:ascii="Roboto" w:hAnsi="Roboto"/>
          <w:b/>
          <w:bCs/>
          <w:color w:val="004876" w:themeColor="accent1"/>
          <w:sz w:val="36"/>
          <w:szCs w:val="36"/>
        </w:rPr>
      </w:pPr>
      <w:bookmarkStart w:id="0" w:name="_Acquisition_Team"/>
      <w:bookmarkStart w:id="1" w:name="_Restorative_Housing_Workgroup"/>
      <w:bookmarkEnd w:id="0"/>
      <w:bookmarkEnd w:id="1"/>
      <w:r>
        <w:br w:type="page"/>
      </w:r>
    </w:p>
    <w:p w14:paraId="78C5AF64" w14:textId="182790E2" w:rsidR="00A96AB9" w:rsidRDefault="00A87648" w:rsidP="00CD46A6">
      <w:pPr>
        <w:pStyle w:val="Heading1"/>
      </w:pPr>
      <w:r>
        <w:lastRenderedPageBreak/>
        <w:t>Emergency Services &amp; Shelter</w:t>
      </w:r>
    </w:p>
    <w:p w14:paraId="52E67561" w14:textId="6A1562FF" w:rsidR="00A96AB9" w:rsidRPr="00CD46A6" w:rsidRDefault="00BF1A30" w:rsidP="00CD46A6">
      <w:pPr>
        <w:jc w:val="center"/>
        <w:rPr>
          <w:rFonts w:ascii="Roboto" w:hAnsi="Roboto"/>
          <w:b/>
          <w:bCs/>
          <w:color w:val="004876" w:themeColor="accent1"/>
          <w:sz w:val="24"/>
          <w:szCs w:val="24"/>
        </w:rPr>
      </w:pPr>
      <w:r>
        <w:rPr>
          <w:rFonts w:ascii="Roboto" w:hAnsi="Roboto"/>
          <w:b/>
          <w:bCs/>
          <w:color w:val="004876" w:themeColor="accent1"/>
          <w:sz w:val="24"/>
          <w:szCs w:val="24"/>
        </w:rPr>
        <w:t>Convener</w:t>
      </w:r>
      <w:r w:rsidR="00EC4CEA">
        <w:rPr>
          <w:rFonts w:ascii="Roboto" w:hAnsi="Roboto"/>
          <w:b/>
          <w:bCs/>
          <w:color w:val="004876" w:themeColor="accent1"/>
          <w:sz w:val="24"/>
          <w:szCs w:val="24"/>
        </w:rPr>
        <w:t xml:space="preserve">s: </w:t>
      </w:r>
      <w:r w:rsidR="00A87648">
        <w:rPr>
          <w:rFonts w:ascii="Roboto" w:hAnsi="Roboto"/>
          <w:b/>
          <w:bCs/>
          <w:color w:val="004876" w:themeColor="accent1"/>
          <w:sz w:val="24"/>
          <w:szCs w:val="24"/>
        </w:rPr>
        <w:t>Misty Bosch-Hastings and James Chisholm</w:t>
      </w:r>
    </w:p>
    <w:p w14:paraId="116A4427" w14:textId="685BC38A" w:rsidR="00BF1A30" w:rsidRDefault="00A96AB9" w:rsidP="00BF1A30">
      <w:pPr>
        <w:rPr>
          <w:rFonts w:ascii="Roboto" w:hAnsi="Roboto"/>
          <w:b/>
          <w:bCs/>
          <w:u w:val="single"/>
        </w:rPr>
      </w:pPr>
      <w:r w:rsidRPr="00A96AB9">
        <w:rPr>
          <w:rFonts w:ascii="Roboto" w:hAnsi="Roboto"/>
          <w:b/>
          <w:bCs/>
          <w:u w:val="single"/>
        </w:rPr>
        <w:t>Strategies</w:t>
      </w:r>
    </w:p>
    <w:p w14:paraId="2AA273AE" w14:textId="77777777" w:rsidR="006C3212" w:rsidRDefault="0008326A" w:rsidP="006C3212">
      <w:pPr>
        <w:pStyle w:val="Standard"/>
        <w:widowControl w:val="0"/>
        <w:numPr>
          <w:ilvl w:val="0"/>
          <w:numId w:val="9"/>
        </w:numPr>
        <w:spacing w:after="0" w:line="240" w:lineRule="auto"/>
        <w:rPr>
          <w:rFonts w:ascii="Roboto" w:hAnsi="Roboto" w:cs="Calibri"/>
        </w:rPr>
      </w:pPr>
      <w:r w:rsidRPr="006C3212">
        <w:rPr>
          <w:rFonts w:ascii="Roboto" w:hAnsi="Roboto" w:cs="Calibri"/>
        </w:rPr>
        <w:t>Define programmatic and operational expectations for community providers to respond with collaborative proposals (laundry, showers, mail, health services, provider/client meeting space, storage)</w:t>
      </w:r>
    </w:p>
    <w:p w14:paraId="67E4B758" w14:textId="77777777" w:rsidR="006C3212" w:rsidRDefault="006C3212" w:rsidP="006C3212">
      <w:pPr>
        <w:pStyle w:val="Standard"/>
        <w:widowControl w:val="0"/>
        <w:spacing w:after="0" w:line="240" w:lineRule="auto"/>
        <w:ind w:left="720"/>
        <w:rPr>
          <w:rFonts w:ascii="Roboto" w:hAnsi="Roboto" w:cs="Calibri"/>
        </w:rPr>
      </w:pPr>
    </w:p>
    <w:p w14:paraId="2B25E44F" w14:textId="55759161" w:rsidR="006C3212" w:rsidRDefault="005828B7" w:rsidP="006C3212">
      <w:pPr>
        <w:pStyle w:val="Standard"/>
        <w:widowControl w:val="0"/>
        <w:numPr>
          <w:ilvl w:val="0"/>
          <w:numId w:val="9"/>
        </w:numPr>
        <w:spacing w:after="0" w:line="240" w:lineRule="auto"/>
        <w:rPr>
          <w:rFonts w:ascii="Roboto" w:hAnsi="Roboto" w:cs="Calibri"/>
        </w:rPr>
      </w:pPr>
      <w:r w:rsidRPr="006C3212">
        <w:rPr>
          <w:rFonts w:ascii="Roboto" w:hAnsi="Roboto" w:cs="Calibri"/>
        </w:rPr>
        <w:t xml:space="preserve">Define programmatic and operational expectations for community providers to respond with collaborative proposals to provide emergency shelter services to women and </w:t>
      </w:r>
      <w:proofErr w:type="gramStart"/>
      <w:r w:rsidRPr="006C3212">
        <w:rPr>
          <w:rFonts w:ascii="Roboto" w:hAnsi="Roboto" w:cs="Calibri"/>
        </w:rPr>
        <w:t>families</w:t>
      </w:r>
      <w:proofErr w:type="gramEnd"/>
    </w:p>
    <w:p w14:paraId="12B23ACB" w14:textId="77777777" w:rsidR="006C3212" w:rsidRDefault="006C3212" w:rsidP="006C3212">
      <w:pPr>
        <w:pStyle w:val="Standard"/>
        <w:widowControl w:val="0"/>
        <w:spacing w:after="0" w:line="240" w:lineRule="auto"/>
        <w:ind w:left="720"/>
        <w:rPr>
          <w:rFonts w:ascii="Roboto" w:hAnsi="Roboto" w:cs="Calibri"/>
        </w:rPr>
      </w:pPr>
    </w:p>
    <w:p w14:paraId="2E3FD2E2" w14:textId="67B4807D" w:rsidR="00DF6FD5" w:rsidRPr="006C3212" w:rsidRDefault="00DF6FD5" w:rsidP="006C3212">
      <w:pPr>
        <w:pStyle w:val="Standard"/>
        <w:widowControl w:val="0"/>
        <w:numPr>
          <w:ilvl w:val="0"/>
          <w:numId w:val="9"/>
        </w:numPr>
        <w:spacing w:after="0" w:line="240" w:lineRule="auto"/>
        <w:rPr>
          <w:rFonts w:ascii="Roboto" w:hAnsi="Roboto" w:cs="Calibri"/>
        </w:rPr>
      </w:pPr>
      <w:r w:rsidRPr="006C3212">
        <w:rPr>
          <w:rFonts w:ascii="Roboto" w:hAnsi="Roboto" w:cs="Calibri"/>
        </w:rPr>
        <w:t>Develop policy framework to build trust and accountability with community (unhoused, housed, businesses, etc.)</w:t>
      </w:r>
    </w:p>
    <w:p w14:paraId="4B09E3D0" w14:textId="77777777" w:rsidR="006C3212" w:rsidRPr="006C3212" w:rsidRDefault="006C3212" w:rsidP="006C3212">
      <w:pPr>
        <w:pStyle w:val="Standard"/>
        <w:widowControl w:val="0"/>
        <w:spacing w:after="0" w:line="240" w:lineRule="auto"/>
        <w:ind w:left="720"/>
        <w:rPr>
          <w:rFonts w:ascii="Roboto" w:hAnsi="Roboto"/>
        </w:rPr>
      </w:pPr>
    </w:p>
    <w:p w14:paraId="7A1F6CAF" w14:textId="4C5A9B70" w:rsidR="0055632B" w:rsidRPr="006C3212" w:rsidRDefault="0055632B" w:rsidP="006C3212">
      <w:pPr>
        <w:pStyle w:val="Standard"/>
        <w:widowControl w:val="0"/>
        <w:numPr>
          <w:ilvl w:val="0"/>
          <w:numId w:val="9"/>
        </w:numPr>
        <w:spacing w:after="0" w:line="240" w:lineRule="auto"/>
        <w:rPr>
          <w:rFonts w:ascii="Roboto" w:hAnsi="Roboto"/>
        </w:rPr>
      </w:pPr>
      <w:r w:rsidRPr="006C3212">
        <w:rPr>
          <w:rFonts w:ascii="Roboto" w:hAnsi="Roboto" w:cs="Calibri"/>
        </w:rPr>
        <w:t>Define and develop Pallet Shelter Village Program</w:t>
      </w:r>
    </w:p>
    <w:p w14:paraId="004FF154" w14:textId="77777777" w:rsidR="00BF1A30" w:rsidRDefault="00BF1A30" w:rsidP="00BF1A30">
      <w:pPr>
        <w:rPr>
          <w:rFonts w:ascii="Roboto" w:hAnsi="Roboto"/>
        </w:rPr>
      </w:pPr>
    </w:p>
    <w:p w14:paraId="55E08557" w14:textId="77777777" w:rsidR="00BF1A30" w:rsidRPr="00BF1A30" w:rsidRDefault="00BF1A30" w:rsidP="00BF1A30">
      <w:pPr>
        <w:rPr>
          <w:rFonts w:ascii="Roboto" w:hAnsi="Roboto"/>
          <w:b/>
          <w:bCs/>
          <w:sz w:val="24"/>
          <w:szCs w:val="24"/>
        </w:rPr>
      </w:pPr>
      <w:r w:rsidRPr="00BF1A30">
        <w:rPr>
          <w:rFonts w:ascii="Roboto" w:hAnsi="Roboto"/>
          <w:b/>
          <w:bCs/>
          <w:sz w:val="24"/>
          <w:szCs w:val="24"/>
        </w:rPr>
        <w:t>Brief (1-4 sentences) Progress Narrative/Bullet Points:</w:t>
      </w:r>
    </w:p>
    <w:sdt>
      <w:sdtPr>
        <w:rPr>
          <w:rFonts w:ascii="Roboto" w:hAnsi="Roboto"/>
        </w:rPr>
        <w:id w:val="1747689840"/>
        <w:placeholder>
          <w:docPart w:val="1BE1DB50E793475A9A048853C92B4292"/>
        </w:placeholder>
        <w:showingPlcHdr/>
      </w:sdtPr>
      <w:sdtEndPr/>
      <w:sdtContent>
        <w:p w14:paraId="2168406F" w14:textId="77777777" w:rsidR="00BF1A30" w:rsidRDefault="00BF1A30" w:rsidP="00BF1A30">
          <w:pPr>
            <w:rPr>
              <w:rFonts w:ascii="Roboto" w:hAnsi="Roboto"/>
            </w:rPr>
          </w:pPr>
          <w:r w:rsidRPr="00F31260">
            <w:rPr>
              <w:rStyle w:val="PlaceholderText"/>
            </w:rPr>
            <w:t>Click or tap here to enter text.</w:t>
          </w:r>
        </w:p>
      </w:sdtContent>
    </w:sdt>
    <w:p w14:paraId="377CB665" w14:textId="77777777" w:rsidR="00BF1A30" w:rsidRDefault="00BF1A30" w:rsidP="00BF1A30">
      <w:pPr>
        <w:rPr>
          <w:rFonts w:ascii="Roboto" w:hAnsi="Roboto"/>
        </w:rPr>
      </w:pPr>
    </w:p>
    <w:p w14:paraId="466E12E3" w14:textId="77777777" w:rsidR="00BF1A30" w:rsidRDefault="00BF1A30" w:rsidP="00BF1A30">
      <w:pPr>
        <w:rPr>
          <w:rFonts w:ascii="Roboto" w:hAnsi="Roboto"/>
        </w:rPr>
      </w:pPr>
    </w:p>
    <w:p w14:paraId="07D77246" w14:textId="77777777" w:rsidR="00BF1A30" w:rsidRPr="00BF1A30" w:rsidRDefault="00BF1A30" w:rsidP="00BF1A30">
      <w:pPr>
        <w:rPr>
          <w:rFonts w:ascii="Roboto" w:hAnsi="Roboto"/>
          <w:b/>
          <w:bCs/>
          <w:sz w:val="24"/>
          <w:szCs w:val="24"/>
        </w:rPr>
      </w:pPr>
      <w:r w:rsidRPr="00BF1A30">
        <w:rPr>
          <w:rFonts w:ascii="Roboto" w:hAnsi="Roboto"/>
          <w:b/>
          <w:bCs/>
          <w:sz w:val="24"/>
          <w:szCs w:val="24"/>
        </w:rPr>
        <w:t xml:space="preserve">Output Progress </w:t>
      </w:r>
      <w:r>
        <w:rPr>
          <w:rFonts w:ascii="Roboto" w:hAnsi="Roboto"/>
          <w:b/>
          <w:bCs/>
          <w:sz w:val="24"/>
          <w:szCs w:val="24"/>
        </w:rPr>
        <w:t>(</w:t>
      </w:r>
      <w:r w:rsidRPr="00BF1A30">
        <w:rPr>
          <w:rFonts w:ascii="Roboto" w:hAnsi="Roboto"/>
          <w:sz w:val="24"/>
          <w:szCs w:val="24"/>
        </w:rPr>
        <w:t>ex:</w:t>
      </w:r>
      <w:r>
        <w:rPr>
          <w:rFonts w:ascii="Roboto" w:hAnsi="Roboto"/>
          <w:b/>
          <w:bCs/>
          <w:sz w:val="24"/>
          <w:szCs w:val="24"/>
        </w:rPr>
        <w:t xml:space="preserve"> </w:t>
      </w:r>
      <w:r>
        <w:rPr>
          <w:rFonts w:ascii="Rubik" w:hAnsi="Rubik" w:cs="Rubik"/>
        </w:rPr>
        <w:t>“awarded/provided grant subsidy to x number of new units”)</w:t>
      </w:r>
    </w:p>
    <w:sdt>
      <w:sdtPr>
        <w:rPr>
          <w:rFonts w:ascii="Roboto" w:hAnsi="Roboto"/>
        </w:rPr>
        <w:id w:val="-1443764986"/>
        <w:placeholder>
          <w:docPart w:val="3C9FC70C518644889238E7BBF95ADB80"/>
        </w:placeholder>
        <w:showingPlcHdr/>
      </w:sdtPr>
      <w:sdtEndPr/>
      <w:sdtContent>
        <w:p w14:paraId="6F4798CE" w14:textId="77777777" w:rsidR="00BF1A30" w:rsidRDefault="00BF1A30" w:rsidP="00BF1A30">
          <w:pPr>
            <w:rPr>
              <w:rFonts w:ascii="Roboto" w:hAnsi="Roboto"/>
            </w:rPr>
          </w:pPr>
          <w:r w:rsidRPr="00F31260">
            <w:rPr>
              <w:rStyle w:val="PlaceholderText"/>
            </w:rPr>
            <w:t>Click or tap here to enter text.</w:t>
          </w:r>
        </w:p>
      </w:sdtContent>
    </w:sdt>
    <w:p w14:paraId="28BE0B93" w14:textId="77777777" w:rsidR="00BF1A30" w:rsidRDefault="00BF1A30" w:rsidP="00BF1A30">
      <w:pPr>
        <w:rPr>
          <w:rFonts w:ascii="Roboto" w:hAnsi="Roboto"/>
        </w:rPr>
      </w:pPr>
    </w:p>
    <w:p w14:paraId="1DCEE03E" w14:textId="77777777" w:rsidR="00BF1A30" w:rsidRDefault="00BF1A30" w:rsidP="00BF1A30">
      <w:pPr>
        <w:rPr>
          <w:rFonts w:ascii="Roboto" w:hAnsi="Roboto"/>
        </w:rPr>
      </w:pPr>
    </w:p>
    <w:p w14:paraId="247D7C33" w14:textId="77777777" w:rsidR="00BF1A30" w:rsidRPr="00BF1A30" w:rsidRDefault="00BF1A30" w:rsidP="00BF1A30">
      <w:pPr>
        <w:rPr>
          <w:rFonts w:ascii="Roboto" w:hAnsi="Roboto"/>
          <w:b/>
          <w:bCs/>
          <w:sz w:val="24"/>
          <w:szCs w:val="24"/>
        </w:rPr>
      </w:pPr>
      <w:r w:rsidRPr="00BF1A30">
        <w:rPr>
          <w:rFonts w:ascii="Roboto" w:hAnsi="Roboto"/>
          <w:b/>
          <w:bCs/>
          <w:sz w:val="24"/>
          <w:szCs w:val="24"/>
        </w:rPr>
        <w:t>Equity Updates</w:t>
      </w:r>
      <w:r>
        <w:rPr>
          <w:rFonts w:ascii="Roboto" w:hAnsi="Roboto"/>
          <w:b/>
          <w:bCs/>
          <w:sz w:val="24"/>
          <w:szCs w:val="24"/>
        </w:rPr>
        <w:t xml:space="preserve"> </w:t>
      </w:r>
    </w:p>
    <w:sdt>
      <w:sdtPr>
        <w:rPr>
          <w:rFonts w:ascii="Roboto" w:hAnsi="Roboto"/>
        </w:rPr>
        <w:id w:val="-1972125769"/>
        <w:placeholder>
          <w:docPart w:val="C0428DCDDFC54E4BB1A89425F3C44CD9"/>
        </w:placeholder>
        <w:showingPlcHdr/>
      </w:sdtPr>
      <w:sdtEndPr/>
      <w:sdtContent>
        <w:p w14:paraId="7D12638D" w14:textId="77777777" w:rsidR="00BF1A30" w:rsidRDefault="00BF1A30" w:rsidP="00BF1A30">
          <w:pPr>
            <w:rPr>
              <w:rFonts w:ascii="Roboto" w:hAnsi="Roboto"/>
            </w:rPr>
          </w:pPr>
          <w:r w:rsidRPr="00F31260">
            <w:rPr>
              <w:rStyle w:val="PlaceholderText"/>
            </w:rPr>
            <w:t>Click or tap here to enter text.</w:t>
          </w:r>
        </w:p>
      </w:sdtContent>
    </w:sdt>
    <w:p w14:paraId="45820CD0" w14:textId="77777777" w:rsidR="00BF1A30" w:rsidRDefault="00BF1A30" w:rsidP="00BF1A30">
      <w:pPr>
        <w:rPr>
          <w:rFonts w:ascii="Roboto" w:hAnsi="Roboto"/>
        </w:rPr>
      </w:pPr>
    </w:p>
    <w:p w14:paraId="29325351" w14:textId="77777777" w:rsidR="00BF1A30" w:rsidRDefault="00BF1A30" w:rsidP="00BF1A30">
      <w:pPr>
        <w:rPr>
          <w:rFonts w:ascii="Roboto" w:hAnsi="Roboto"/>
        </w:rPr>
      </w:pPr>
    </w:p>
    <w:p w14:paraId="0AB31668" w14:textId="77777777" w:rsidR="00BF1A30" w:rsidRPr="00BF1A30" w:rsidRDefault="00BF1A30" w:rsidP="00BF1A30">
      <w:pPr>
        <w:rPr>
          <w:rFonts w:ascii="Roboto" w:hAnsi="Roboto"/>
          <w:b/>
          <w:bCs/>
          <w:sz w:val="24"/>
          <w:szCs w:val="24"/>
        </w:rPr>
      </w:pPr>
      <w:r w:rsidRPr="00BF1A30">
        <w:rPr>
          <w:rFonts w:ascii="Roboto" w:hAnsi="Roboto"/>
          <w:b/>
          <w:bCs/>
          <w:sz w:val="24"/>
          <w:szCs w:val="24"/>
        </w:rPr>
        <w:t>Resource Needs</w:t>
      </w:r>
    </w:p>
    <w:sdt>
      <w:sdtPr>
        <w:rPr>
          <w:rFonts w:ascii="Roboto" w:hAnsi="Roboto"/>
        </w:rPr>
        <w:id w:val="990371772"/>
        <w:placeholder>
          <w:docPart w:val="2C67E9F92294445CB7272AD2E41C1C8C"/>
        </w:placeholder>
        <w:showingPlcHdr/>
      </w:sdtPr>
      <w:sdtEndPr/>
      <w:sdtContent>
        <w:p w14:paraId="136F4E4E" w14:textId="77777777" w:rsidR="00BF1A30" w:rsidRDefault="00BF1A30" w:rsidP="00BF1A30">
          <w:pPr>
            <w:rPr>
              <w:rFonts w:ascii="Roboto" w:hAnsi="Roboto"/>
            </w:rPr>
          </w:pPr>
          <w:r w:rsidRPr="00F31260">
            <w:rPr>
              <w:rStyle w:val="PlaceholderText"/>
            </w:rPr>
            <w:t>Click or tap here to enter text.</w:t>
          </w:r>
        </w:p>
      </w:sdtContent>
    </w:sdt>
    <w:p w14:paraId="31E81B6B" w14:textId="77777777" w:rsidR="00BF1A30" w:rsidRDefault="00BF1A30" w:rsidP="00BF1A30">
      <w:pPr>
        <w:rPr>
          <w:rFonts w:ascii="Roboto" w:hAnsi="Roboto"/>
        </w:rPr>
      </w:pPr>
    </w:p>
    <w:p w14:paraId="1D8B6695" w14:textId="77777777" w:rsidR="00036A12" w:rsidRPr="00BF1A30" w:rsidRDefault="00036A12" w:rsidP="00036A12">
      <w:pPr>
        <w:rPr>
          <w:rFonts w:ascii="Roboto" w:hAnsi="Roboto"/>
          <w:b/>
          <w:bCs/>
          <w:sz w:val="24"/>
          <w:szCs w:val="24"/>
        </w:rPr>
      </w:pPr>
      <w:r>
        <w:rPr>
          <w:rFonts w:ascii="Roboto" w:hAnsi="Roboto"/>
          <w:b/>
          <w:bCs/>
          <w:sz w:val="24"/>
          <w:szCs w:val="24"/>
        </w:rPr>
        <w:t>Workgroup Member Names &amp; Emails</w:t>
      </w:r>
    </w:p>
    <w:sdt>
      <w:sdtPr>
        <w:rPr>
          <w:rFonts w:ascii="Roboto" w:hAnsi="Roboto"/>
        </w:rPr>
        <w:id w:val="-1645728061"/>
        <w:placeholder>
          <w:docPart w:val="089B021D0E074864B86CD635987212F1"/>
        </w:placeholder>
        <w:showingPlcHdr/>
      </w:sdtPr>
      <w:sdtEndPr/>
      <w:sdtContent>
        <w:p w14:paraId="224B0BF3" w14:textId="43779B4A" w:rsidR="00BF1A30" w:rsidRPr="00BF1A30" w:rsidRDefault="00036A12" w:rsidP="00BF1A30">
          <w:pPr>
            <w:rPr>
              <w:rFonts w:ascii="Roboto" w:hAnsi="Roboto"/>
            </w:rPr>
          </w:pPr>
          <w:r w:rsidRPr="00F31260">
            <w:rPr>
              <w:rStyle w:val="PlaceholderText"/>
            </w:rPr>
            <w:t>Click or tap here to enter text.</w:t>
          </w:r>
        </w:p>
      </w:sdtContent>
    </w:sdt>
    <w:sectPr w:rsidR="00BF1A30" w:rsidRPr="00BF1A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Rubik">
    <w:altName w:val="Arial"/>
    <w:charset w:val="00"/>
    <w:family w:val="auto"/>
    <w:pitch w:val="variable"/>
    <w:sig w:usb0="A0000A6F" w:usb1="4000205B" w:usb2="00000000" w:usb3="00000000" w:csb0="000000B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505D6"/>
    <w:multiLevelType w:val="hybridMultilevel"/>
    <w:tmpl w:val="3DC88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E0A2D"/>
    <w:multiLevelType w:val="hybridMultilevel"/>
    <w:tmpl w:val="0F962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4650A"/>
    <w:multiLevelType w:val="multilevel"/>
    <w:tmpl w:val="60CAA03E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14037B2E"/>
    <w:multiLevelType w:val="hybridMultilevel"/>
    <w:tmpl w:val="0EA4F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F72EC"/>
    <w:multiLevelType w:val="hybridMultilevel"/>
    <w:tmpl w:val="32925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825D2"/>
    <w:multiLevelType w:val="multilevel"/>
    <w:tmpl w:val="5E48458C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F46A4"/>
    <w:multiLevelType w:val="hybridMultilevel"/>
    <w:tmpl w:val="AB94F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54B03"/>
    <w:multiLevelType w:val="hybridMultilevel"/>
    <w:tmpl w:val="E990E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A765B"/>
    <w:multiLevelType w:val="multilevel"/>
    <w:tmpl w:val="908A95A4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5CDD43D6"/>
    <w:multiLevelType w:val="multilevel"/>
    <w:tmpl w:val="BC1297E6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Theme="minorHAnsi" w:hAnsi="Roboto" w:cstheme="minorBid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762609065">
    <w:abstractNumId w:val="0"/>
  </w:num>
  <w:num w:numId="2" w16cid:durableId="1145464560">
    <w:abstractNumId w:val="7"/>
  </w:num>
  <w:num w:numId="3" w16cid:durableId="27922699">
    <w:abstractNumId w:val="1"/>
  </w:num>
  <w:num w:numId="4" w16cid:durableId="1987855167">
    <w:abstractNumId w:val="3"/>
  </w:num>
  <w:num w:numId="5" w16cid:durableId="1258827234">
    <w:abstractNumId w:val="8"/>
  </w:num>
  <w:num w:numId="6" w16cid:durableId="81221422">
    <w:abstractNumId w:val="2"/>
  </w:num>
  <w:num w:numId="7" w16cid:durableId="1415321596">
    <w:abstractNumId w:val="9"/>
  </w:num>
  <w:num w:numId="8" w16cid:durableId="1904637447">
    <w:abstractNumId w:val="6"/>
  </w:num>
  <w:num w:numId="9" w16cid:durableId="694890689">
    <w:abstractNumId w:val="4"/>
  </w:num>
  <w:num w:numId="10" w16cid:durableId="501898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AB9"/>
    <w:rsid w:val="00003914"/>
    <w:rsid w:val="00036A12"/>
    <w:rsid w:val="000741AC"/>
    <w:rsid w:val="0008326A"/>
    <w:rsid w:val="00114980"/>
    <w:rsid w:val="00161309"/>
    <w:rsid w:val="00400CDE"/>
    <w:rsid w:val="0055632B"/>
    <w:rsid w:val="005828B7"/>
    <w:rsid w:val="00682008"/>
    <w:rsid w:val="006C3212"/>
    <w:rsid w:val="00703ADA"/>
    <w:rsid w:val="00A23873"/>
    <w:rsid w:val="00A87648"/>
    <w:rsid w:val="00A96AB9"/>
    <w:rsid w:val="00BD7A71"/>
    <w:rsid w:val="00BF1A30"/>
    <w:rsid w:val="00CD46A6"/>
    <w:rsid w:val="00D268B0"/>
    <w:rsid w:val="00DF6FD5"/>
    <w:rsid w:val="00E66188"/>
    <w:rsid w:val="00EC4CEA"/>
    <w:rsid w:val="00ED0613"/>
    <w:rsid w:val="00F1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70388"/>
  <w15:chartTrackingRefBased/>
  <w15:docId w15:val="{8D54278D-9BB3-4C9A-9872-3384E305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6AB9"/>
    <w:pPr>
      <w:pBdr>
        <w:bottom w:val="single" w:sz="4" w:space="1" w:color="auto"/>
      </w:pBdr>
      <w:jc w:val="center"/>
      <w:outlineLvl w:val="0"/>
    </w:pPr>
    <w:rPr>
      <w:rFonts w:ascii="Roboto" w:hAnsi="Roboto"/>
      <w:b/>
      <w:bCs/>
      <w:color w:val="004876" w:themeColor="accen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55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AB9"/>
    <w:pPr>
      <w:keepNext/>
      <w:keepLines/>
      <w:spacing w:before="160" w:after="80"/>
      <w:outlineLvl w:val="2"/>
    </w:pPr>
    <w:rPr>
      <w:rFonts w:eastAsiaTheme="majorEastAsia" w:cstheme="majorBidi"/>
      <w:color w:val="00355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55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AB9"/>
    <w:pPr>
      <w:keepNext/>
      <w:keepLines/>
      <w:spacing w:before="80" w:after="40"/>
      <w:outlineLvl w:val="4"/>
    </w:pPr>
    <w:rPr>
      <w:rFonts w:eastAsiaTheme="majorEastAsia" w:cstheme="majorBidi"/>
      <w:color w:val="00355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A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A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A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A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AB9"/>
    <w:rPr>
      <w:rFonts w:ascii="Roboto" w:hAnsi="Roboto"/>
      <w:b/>
      <w:bCs/>
      <w:color w:val="004876" w:themeColor="accen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AB9"/>
    <w:rPr>
      <w:rFonts w:asciiTheme="majorHAnsi" w:eastAsiaTheme="majorEastAsia" w:hAnsiTheme="majorHAnsi" w:cstheme="majorBidi"/>
      <w:color w:val="00355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AB9"/>
    <w:rPr>
      <w:rFonts w:eastAsiaTheme="majorEastAsia" w:cstheme="majorBidi"/>
      <w:color w:val="00355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AB9"/>
    <w:rPr>
      <w:rFonts w:eastAsiaTheme="majorEastAsia" w:cstheme="majorBidi"/>
      <w:i/>
      <w:iCs/>
      <w:color w:val="00355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AB9"/>
    <w:rPr>
      <w:rFonts w:eastAsiaTheme="majorEastAsia" w:cstheme="majorBidi"/>
      <w:color w:val="00355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A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A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A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A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A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A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A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AB9"/>
    <w:rPr>
      <w:i/>
      <w:iCs/>
      <w:color w:val="00355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AB9"/>
    <w:pPr>
      <w:pBdr>
        <w:top w:val="single" w:sz="4" w:space="10" w:color="003558" w:themeColor="accent1" w:themeShade="BF"/>
        <w:bottom w:val="single" w:sz="4" w:space="10" w:color="003558" w:themeColor="accent1" w:themeShade="BF"/>
      </w:pBdr>
      <w:spacing w:before="360" w:after="360"/>
      <w:ind w:left="864" w:right="864"/>
      <w:jc w:val="center"/>
    </w:pPr>
    <w:rPr>
      <w:i/>
      <w:iCs/>
      <w:color w:val="00355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AB9"/>
    <w:rPr>
      <w:i/>
      <w:iCs/>
      <w:color w:val="00355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AB9"/>
    <w:rPr>
      <w:b/>
      <w:bCs/>
      <w:smallCaps/>
      <w:color w:val="003558" w:themeColor="accent1" w:themeShade="BF"/>
      <w:spacing w:val="5"/>
    </w:rPr>
  </w:style>
  <w:style w:type="paragraph" w:customStyle="1" w:styleId="Standard">
    <w:name w:val="Standard"/>
    <w:rsid w:val="00ED0613"/>
    <w:pPr>
      <w:suppressAutoHyphens/>
      <w:autoSpaceDN w:val="0"/>
      <w:spacing w:line="251" w:lineRule="auto"/>
      <w:textAlignment w:val="baseline"/>
    </w:pPr>
    <w:rPr>
      <w:rFonts w:ascii="Calibri" w:eastAsia="Calibri" w:hAnsi="Calibri" w:cs="F"/>
      <w:kern w:val="0"/>
      <w14:ligatures w14:val="none"/>
    </w:rPr>
  </w:style>
  <w:style w:type="numbering" w:customStyle="1" w:styleId="WWNum2">
    <w:name w:val="WWNum2"/>
    <w:basedOn w:val="NoList"/>
    <w:rsid w:val="00ED0613"/>
    <w:pPr>
      <w:numPr>
        <w:numId w:val="5"/>
      </w:numPr>
    </w:pPr>
  </w:style>
  <w:style w:type="numbering" w:customStyle="1" w:styleId="WWNum3">
    <w:name w:val="WWNum3"/>
    <w:basedOn w:val="NoList"/>
    <w:rsid w:val="00ED0613"/>
    <w:pPr>
      <w:numPr>
        <w:numId w:val="6"/>
      </w:numPr>
    </w:pPr>
  </w:style>
  <w:style w:type="numbering" w:customStyle="1" w:styleId="WWNum4">
    <w:name w:val="WWNum4"/>
    <w:basedOn w:val="NoList"/>
    <w:rsid w:val="00ED0613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BF1A30"/>
    <w:rPr>
      <w:color w:val="E0592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A3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F1A30"/>
    <w:rPr>
      <w:color w:val="666666"/>
    </w:rPr>
  </w:style>
  <w:style w:type="table" w:styleId="TableGrid">
    <w:name w:val="Table Grid"/>
    <w:basedOn w:val="TableNormal"/>
    <w:uiPriority w:val="39"/>
    <w:rsid w:val="00F12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1">
    <w:name w:val="WWNum11"/>
    <w:basedOn w:val="NoList"/>
    <w:rsid w:val="00BD7A71"/>
    <w:pPr>
      <w:numPr>
        <w:numId w:val="10"/>
      </w:numPr>
    </w:pPr>
  </w:style>
  <w:style w:type="table" w:styleId="GridTable4-Accent6">
    <w:name w:val="Grid Table 4 Accent 6"/>
    <w:basedOn w:val="TableNormal"/>
    <w:uiPriority w:val="49"/>
    <w:rsid w:val="00BD7A71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8D07A" w:themeColor="accent6" w:themeTint="99"/>
        <w:left w:val="single" w:sz="4" w:space="0" w:color="F8D07A" w:themeColor="accent6" w:themeTint="99"/>
        <w:bottom w:val="single" w:sz="4" w:space="0" w:color="F8D07A" w:themeColor="accent6" w:themeTint="99"/>
        <w:right w:val="single" w:sz="4" w:space="0" w:color="F8D07A" w:themeColor="accent6" w:themeTint="99"/>
        <w:insideH w:val="single" w:sz="4" w:space="0" w:color="F8D07A" w:themeColor="accent6" w:themeTint="99"/>
        <w:insideV w:val="single" w:sz="4" w:space="0" w:color="F8D07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B223" w:themeColor="accent6"/>
          <w:left w:val="single" w:sz="4" w:space="0" w:color="F4B223" w:themeColor="accent6"/>
          <w:bottom w:val="single" w:sz="4" w:space="0" w:color="F4B223" w:themeColor="accent6"/>
          <w:right w:val="single" w:sz="4" w:space="0" w:color="F4B223" w:themeColor="accent6"/>
          <w:insideH w:val="nil"/>
          <w:insideV w:val="nil"/>
        </w:tcBorders>
        <w:shd w:val="clear" w:color="auto" w:fill="F4B223" w:themeFill="accent6"/>
      </w:tcPr>
    </w:tblStylePr>
    <w:tblStylePr w:type="lastRow">
      <w:rPr>
        <w:b/>
        <w:bCs/>
      </w:rPr>
      <w:tblPr/>
      <w:tcPr>
        <w:tcBorders>
          <w:top w:val="double" w:sz="4" w:space="0" w:color="F4B22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FD2" w:themeFill="accent6" w:themeFillTint="33"/>
      </w:tcPr>
    </w:tblStylePr>
    <w:tblStylePr w:type="band1Horz">
      <w:tblPr/>
      <w:tcPr>
        <w:shd w:val="clear" w:color="auto" w:fill="FCEFD2" w:themeFill="accent6" w:themeFillTint="33"/>
      </w:tcPr>
    </w:tblStylePr>
  </w:style>
  <w:style w:type="paragraph" w:customStyle="1" w:styleId="LO-normal">
    <w:name w:val="LO-normal"/>
    <w:rsid w:val="00A87648"/>
    <w:pPr>
      <w:suppressAutoHyphens/>
      <w:autoSpaceDN w:val="0"/>
      <w:textAlignment w:val="baseline"/>
    </w:pPr>
    <w:rPr>
      <w:rFonts w:ascii="Calibri" w:eastAsia="Calibri" w:hAnsi="Calibri" w:cs="F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9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BE1DB50E793475A9A048853C92B4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E4905-02DE-44B4-9343-C3996904320C}"/>
      </w:docPartPr>
      <w:docPartBody>
        <w:p w:rsidR="00C46F2C" w:rsidRDefault="00C46F2C" w:rsidP="00C46F2C">
          <w:pPr>
            <w:pStyle w:val="1BE1DB50E793475A9A048853C92B4292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9FC70C518644889238E7BBF95AD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D8B1C-72B1-40C7-B9A5-4286DDBF81CF}"/>
      </w:docPartPr>
      <w:docPartBody>
        <w:p w:rsidR="00C46F2C" w:rsidRDefault="00C46F2C" w:rsidP="00C46F2C">
          <w:pPr>
            <w:pStyle w:val="3C9FC70C518644889238E7BBF95ADB80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28DCDDFC54E4BB1A89425F3C44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E705B-285C-4695-B037-47784F904FD8}"/>
      </w:docPartPr>
      <w:docPartBody>
        <w:p w:rsidR="00C46F2C" w:rsidRDefault="00C46F2C" w:rsidP="00C46F2C">
          <w:pPr>
            <w:pStyle w:val="C0428DCDDFC54E4BB1A89425F3C44CD9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67E9F92294445CB7272AD2E41C1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59603-FF7A-427D-97B2-C2D3D2C95DDA}"/>
      </w:docPartPr>
      <w:docPartBody>
        <w:p w:rsidR="00C46F2C" w:rsidRDefault="00C46F2C" w:rsidP="00C46F2C">
          <w:pPr>
            <w:pStyle w:val="2C67E9F92294445CB7272AD2E41C1C8C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9B021D0E074864B86CD63598721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0F349-B94D-4E2C-957C-F6620D74100F}"/>
      </w:docPartPr>
      <w:docPartBody>
        <w:p w:rsidR="00A01584" w:rsidRDefault="00A01584" w:rsidP="00A01584">
          <w:pPr>
            <w:pStyle w:val="089B021D0E074864B86CD635987212F1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Rubik">
    <w:altName w:val="Arial"/>
    <w:charset w:val="00"/>
    <w:family w:val="auto"/>
    <w:pitch w:val="variable"/>
    <w:sig w:usb0="A0000A6F" w:usb1="4000205B" w:usb2="00000000" w:usb3="00000000" w:csb0="000000B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F2C"/>
    <w:rsid w:val="00676D70"/>
    <w:rsid w:val="00A01584"/>
    <w:rsid w:val="00C46F2C"/>
    <w:rsid w:val="00E9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1584"/>
    <w:rPr>
      <w:color w:val="666666"/>
    </w:rPr>
  </w:style>
  <w:style w:type="paragraph" w:customStyle="1" w:styleId="1BE1DB50E793475A9A048853C92B4292">
    <w:name w:val="1BE1DB50E793475A9A048853C92B4292"/>
    <w:rsid w:val="00C46F2C"/>
  </w:style>
  <w:style w:type="paragraph" w:customStyle="1" w:styleId="3C9FC70C518644889238E7BBF95ADB80">
    <w:name w:val="3C9FC70C518644889238E7BBF95ADB80"/>
    <w:rsid w:val="00C46F2C"/>
  </w:style>
  <w:style w:type="paragraph" w:customStyle="1" w:styleId="C0428DCDDFC54E4BB1A89425F3C44CD9">
    <w:name w:val="C0428DCDDFC54E4BB1A89425F3C44CD9"/>
    <w:rsid w:val="00C46F2C"/>
  </w:style>
  <w:style w:type="paragraph" w:customStyle="1" w:styleId="2C67E9F92294445CB7272AD2E41C1C8C">
    <w:name w:val="2C67E9F92294445CB7272AD2E41C1C8C"/>
    <w:rsid w:val="00C46F2C"/>
  </w:style>
  <w:style w:type="paragraph" w:customStyle="1" w:styleId="089B021D0E074864B86CD635987212F1">
    <w:name w:val="089B021D0E074864B86CD635987212F1"/>
    <w:rsid w:val="00A015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ity Colors">
      <a:dk1>
        <a:sysClr val="windowText" lastClr="000000"/>
      </a:dk1>
      <a:lt1>
        <a:sysClr val="window" lastClr="FFFFFF"/>
      </a:lt1>
      <a:dk2>
        <a:srgbClr val="7F7F7F"/>
      </a:dk2>
      <a:lt2>
        <a:srgbClr val="D6D1CA"/>
      </a:lt2>
      <a:accent1>
        <a:srgbClr val="004876"/>
      </a:accent1>
      <a:accent2>
        <a:srgbClr val="4197CB"/>
      </a:accent2>
      <a:accent3>
        <a:srgbClr val="F4B223"/>
      </a:accent3>
      <a:accent4>
        <a:srgbClr val="E0592A"/>
      </a:accent4>
      <a:accent5>
        <a:srgbClr val="004876"/>
      </a:accent5>
      <a:accent6>
        <a:srgbClr val="F4B223"/>
      </a:accent6>
      <a:hlink>
        <a:srgbClr val="E0592A"/>
      </a:hlink>
      <a:folHlink>
        <a:srgbClr val="00487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50E2BBA220A4DBD8951C2D0A221B9" ma:contentTypeVersion="14" ma:contentTypeDescription="Create a new document." ma:contentTypeScope="" ma:versionID="949054dafa8a2329943e8ca295b931e5">
  <xsd:schema xmlns:xsd="http://www.w3.org/2001/XMLSchema" xmlns:xs="http://www.w3.org/2001/XMLSchema" xmlns:p="http://schemas.microsoft.com/office/2006/metadata/properties" xmlns:ns2="7c0c3d45-2a69-4db5-94fc-8c9083a9171f" xmlns:ns3="2ceedb8e-87e0-431a-816d-b4682520ec76" targetNamespace="http://schemas.microsoft.com/office/2006/metadata/properties" ma:root="true" ma:fieldsID="f33bd35f08a9c5cf4a4ab569c92ba675" ns2:_="" ns3:_="">
    <xsd:import namespace="7c0c3d45-2a69-4db5-94fc-8c9083a9171f"/>
    <xsd:import namespace="2ceedb8e-87e0-431a-816d-b4682520e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c3d45-2a69-4db5-94fc-8c9083a91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7de9d20-1725-424f-9b99-1ce68b77b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edb8e-87e0-431a-816d-b4682520e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10AE9E-2716-4585-BE81-36C31903F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0c3d45-2a69-4db5-94fc-8c9083a9171f"/>
    <ds:schemaRef ds:uri="2ceedb8e-87e0-431a-816d-b4682520ec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11E8FC-C45B-4312-98F8-EED4642E2B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Roselyn</dc:creator>
  <cp:keywords/>
  <dc:description/>
  <cp:lastModifiedBy>Gabi Sprague</cp:lastModifiedBy>
  <cp:revision>19</cp:revision>
  <dcterms:created xsi:type="dcterms:W3CDTF">2024-03-21T20:46:00Z</dcterms:created>
  <dcterms:modified xsi:type="dcterms:W3CDTF">2024-04-23T21:27:00Z</dcterms:modified>
</cp:coreProperties>
</file>