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4"/>
        <w:tblpPr w:leftFromText="180" w:rightFromText="180" w:vertAnchor="page" w:horzAnchor="margin" w:tblpXSpec="center" w:tblpY="1987"/>
        <w:tblW w:w="10800" w:type="dxa"/>
        <w:tblLook w:val="04A0" w:firstRow="1" w:lastRow="0" w:firstColumn="1" w:lastColumn="0" w:noHBand="0" w:noVBand="1"/>
      </w:tblPr>
      <w:tblGrid>
        <w:gridCol w:w="2875"/>
        <w:gridCol w:w="2525"/>
        <w:gridCol w:w="2700"/>
        <w:gridCol w:w="2700"/>
      </w:tblGrid>
      <w:tr w:rsidR="004E3E05" w:rsidTr="0086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Pr>
          <w:p w:rsidR="004E3E05" w:rsidRPr="004E3E05" w:rsidRDefault="004E3E05" w:rsidP="00860734">
            <w:pPr>
              <w:rPr>
                <w:rFonts w:ascii="Roboto" w:hAnsi="Roboto"/>
                <w:sz w:val="20"/>
                <w:szCs w:val="20"/>
              </w:rPr>
            </w:pPr>
            <w:r w:rsidRPr="004E3E05">
              <w:rPr>
                <w:rFonts w:ascii="Roboto" w:hAnsi="Roboto"/>
                <w:sz w:val="20"/>
                <w:szCs w:val="20"/>
              </w:rPr>
              <w:t xml:space="preserve">Focus Area Content </w:t>
            </w:r>
          </w:p>
        </w:tc>
      </w:tr>
      <w:tr w:rsidR="004E3E05" w:rsidTr="0086073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5400" w:type="dxa"/>
            <w:gridSpan w:val="2"/>
          </w:tcPr>
          <w:p w:rsidR="004E3E05" w:rsidRPr="004E3E05" w:rsidRDefault="004E3E05" w:rsidP="00860734">
            <w:pPr>
              <w:rPr>
                <w:rFonts w:ascii="Roboto" w:hAnsi="Roboto"/>
                <w:sz w:val="20"/>
                <w:szCs w:val="20"/>
              </w:rPr>
            </w:pPr>
            <w:r w:rsidRPr="004E3E05">
              <w:rPr>
                <w:rFonts w:ascii="Roboto" w:hAnsi="Roboto"/>
                <w:sz w:val="20"/>
                <w:szCs w:val="20"/>
              </w:rPr>
              <w:t xml:space="preserve">Priority Focus Area: </w:t>
            </w:r>
          </w:p>
        </w:tc>
        <w:tc>
          <w:tcPr>
            <w:tcW w:w="5400" w:type="dxa"/>
            <w:gridSpan w:val="2"/>
          </w:tcPr>
          <w:p w:rsidR="004E3E05" w:rsidRPr="004E3E05" w:rsidRDefault="004E3E05" w:rsidP="00860734">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4E3E05">
              <w:rPr>
                <w:rFonts w:ascii="Roboto" w:hAnsi="Roboto"/>
                <w:sz w:val="20"/>
                <w:szCs w:val="20"/>
              </w:rPr>
              <w:t>Affordable Housing</w:t>
            </w:r>
          </w:p>
        </w:tc>
      </w:tr>
      <w:tr w:rsidR="004E3E05" w:rsidTr="00860734">
        <w:tc>
          <w:tcPr>
            <w:cnfStyle w:val="001000000000" w:firstRow="0" w:lastRow="0" w:firstColumn="1" w:lastColumn="0" w:oddVBand="0" w:evenVBand="0" w:oddHBand="0" w:evenHBand="0" w:firstRowFirstColumn="0" w:firstRowLastColumn="0" w:lastRowFirstColumn="0" w:lastRowLastColumn="0"/>
            <w:tcW w:w="5400" w:type="dxa"/>
            <w:gridSpan w:val="2"/>
          </w:tcPr>
          <w:p w:rsidR="004E3E05" w:rsidRPr="004E3E05" w:rsidRDefault="004E3E05" w:rsidP="00860734">
            <w:pPr>
              <w:rPr>
                <w:rFonts w:ascii="Roboto" w:hAnsi="Roboto"/>
                <w:sz w:val="20"/>
                <w:szCs w:val="20"/>
              </w:rPr>
            </w:pPr>
            <w:r w:rsidRPr="004E3E05">
              <w:rPr>
                <w:rFonts w:ascii="Roboto" w:hAnsi="Roboto"/>
                <w:sz w:val="20"/>
                <w:szCs w:val="20"/>
              </w:rPr>
              <w:t>Related Objective(s):</w:t>
            </w:r>
          </w:p>
          <w:p w:rsidR="004E3E05" w:rsidRPr="004E3E05" w:rsidRDefault="004E3E05" w:rsidP="00860734">
            <w:pPr>
              <w:rPr>
                <w:rFonts w:ascii="Roboto" w:hAnsi="Roboto"/>
                <w:b w:val="0"/>
                <w:bCs w:val="0"/>
                <w:sz w:val="20"/>
                <w:szCs w:val="20"/>
              </w:rPr>
            </w:pPr>
            <w:r w:rsidRPr="004E3E05">
              <w:rPr>
                <w:rFonts w:ascii="Roboto" w:hAnsi="Roboto"/>
                <w:sz w:val="20"/>
                <w:szCs w:val="20"/>
              </w:rPr>
              <w:t>Note: Must follow SMART+C formatting; Include data source (currently available or to be developed); Include frequency of data reporting</w:t>
            </w:r>
          </w:p>
          <w:p w:rsidR="004E3E05" w:rsidRDefault="004E3E05" w:rsidP="00860734">
            <w:pPr>
              <w:pStyle w:val="ListParagraph"/>
              <w:numPr>
                <w:ilvl w:val="0"/>
                <w:numId w:val="1"/>
              </w:numPr>
              <w:rPr>
                <w:rFonts w:ascii="Roboto" w:hAnsi="Roboto"/>
                <w:sz w:val="20"/>
                <w:szCs w:val="20"/>
              </w:rPr>
            </w:pPr>
            <w:r w:rsidRPr="004E3E05">
              <w:rPr>
                <w:rFonts w:ascii="Roboto" w:hAnsi="Roboto"/>
                <w:sz w:val="20"/>
                <w:szCs w:val="20"/>
              </w:rPr>
              <w:t xml:space="preserve">Is there an opportunity to develop an objective that is related to achieving equity? </w:t>
            </w:r>
          </w:p>
          <w:p w:rsidR="004E3E05" w:rsidRDefault="004E3E05" w:rsidP="00860734">
            <w:pPr>
              <w:pStyle w:val="ListParagraph"/>
              <w:numPr>
                <w:ilvl w:val="0"/>
                <w:numId w:val="1"/>
              </w:numPr>
              <w:rPr>
                <w:rFonts w:ascii="Roboto" w:hAnsi="Roboto"/>
                <w:sz w:val="20"/>
                <w:szCs w:val="20"/>
              </w:rPr>
            </w:pPr>
            <w:r>
              <w:rPr>
                <w:rFonts w:ascii="Roboto" w:hAnsi="Roboto"/>
                <w:sz w:val="20"/>
                <w:szCs w:val="20"/>
              </w:rPr>
              <w:t>SMART+C: Specific, Measureable, Achievable, Relevant, Timed &amp; Challenging</w:t>
            </w:r>
          </w:p>
          <w:p w:rsidR="004E3E05" w:rsidRPr="00F630F1" w:rsidRDefault="004E3E05" w:rsidP="00F630F1">
            <w:pPr>
              <w:ind w:left="360"/>
              <w:rPr>
                <w:rFonts w:ascii="Roboto" w:hAnsi="Roboto"/>
                <w:color w:val="FF0000"/>
                <w:sz w:val="20"/>
                <w:szCs w:val="20"/>
              </w:rPr>
            </w:pPr>
          </w:p>
        </w:tc>
        <w:tc>
          <w:tcPr>
            <w:tcW w:w="5400" w:type="dxa"/>
            <w:gridSpan w:val="2"/>
          </w:tcPr>
          <w:p w:rsidR="005871F8" w:rsidRPr="00B769F1" w:rsidRDefault="005871F8" w:rsidP="00B769F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B769F1">
              <w:rPr>
                <w:rFonts w:ascii="Roboto" w:hAnsi="Roboto"/>
                <w:sz w:val="20"/>
                <w:szCs w:val="20"/>
              </w:rPr>
              <w:t>By 2028, increase supply of affordable rental housing for households at 30-</w:t>
            </w:r>
            <w:r w:rsidR="00744F15" w:rsidRPr="00B769F1">
              <w:rPr>
                <w:rFonts w:ascii="Roboto" w:hAnsi="Roboto"/>
                <w:sz w:val="20"/>
                <w:szCs w:val="20"/>
              </w:rPr>
              <w:t>6</w:t>
            </w:r>
            <w:r w:rsidRPr="00B769F1">
              <w:rPr>
                <w:rFonts w:ascii="Roboto" w:hAnsi="Roboto"/>
                <w:sz w:val="20"/>
                <w:szCs w:val="20"/>
              </w:rPr>
              <w:t>0%AMI by 1,500 new units.</w:t>
            </w:r>
          </w:p>
          <w:p w:rsidR="005871F8" w:rsidRDefault="003B41A5" w:rsidP="00B769F1">
            <w:pPr>
              <w:pStyle w:val="ListParagraph"/>
              <w:numPr>
                <w:ilvl w:val="0"/>
                <w:numId w:val="2"/>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5871F8">
              <w:rPr>
                <w:rFonts w:ascii="Roboto" w:hAnsi="Roboto"/>
                <w:sz w:val="20"/>
                <w:szCs w:val="20"/>
              </w:rPr>
              <w:t xml:space="preserve">increase supply of </w:t>
            </w:r>
            <w:r w:rsidR="00744F15">
              <w:rPr>
                <w:rFonts w:ascii="Roboto" w:hAnsi="Roboto"/>
                <w:sz w:val="20"/>
                <w:szCs w:val="20"/>
              </w:rPr>
              <w:t>affordable</w:t>
            </w:r>
            <w:r w:rsidR="002C45BC" w:rsidRPr="005871F8">
              <w:rPr>
                <w:rFonts w:ascii="Roboto" w:hAnsi="Roboto"/>
                <w:sz w:val="20"/>
                <w:szCs w:val="20"/>
              </w:rPr>
              <w:t xml:space="preserve"> </w:t>
            </w:r>
            <w:r w:rsidR="005871F8">
              <w:rPr>
                <w:rFonts w:ascii="Roboto" w:hAnsi="Roboto"/>
                <w:sz w:val="20"/>
                <w:szCs w:val="20"/>
              </w:rPr>
              <w:t xml:space="preserve">units </w:t>
            </w:r>
            <w:r w:rsidR="002A29E5" w:rsidRPr="005871F8">
              <w:rPr>
                <w:rFonts w:ascii="Roboto" w:hAnsi="Roboto"/>
                <w:sz w:val="20"/>
                <w:szCs w:val="20"/>
              </w:rPr>
              <w:t>for households</w:t>
            </w:r>
            <w:r w:rsidRPr="005871F8">
              <w:rPr>
                <w:rFonts w:ascii="Roboto" w:hAnsi="Roboto"/>
                <w:sz w:val="20"/>
                <w:szCs w:val="20"/>
              </w:rPr>
              <w:t xml:space="preserve"> </w:t>
            </w:r>
            <w:r w:rsidR="00744F15">
              <w:rPr>
                <w:rFonts w:ascii="Roboto" w:hAnsi="Roboto"/>
                <w:sz w:val="20"/>
                <w:szCs w:val="20"/>
              </w:rPr>
              <w:t>under 30</w:t>
            </w:r>
            <w:r w:rsidRPr="005871F8">
              <w:rPr>
                <w:rFonts w:ascii="Roboto" w:hAnsi="Roboto"/>
                <w:sz w:val="20"/>
                <w:szCs w:val="20"/>
              </w:rPr>
              <w:t xml:space="preserve">%AMI by </w:t>
            </w:r>
            <w:r w:rsidR="00016898">
              <w:rPr>
                <w:rFonts w:ascii="Roboto" w:hAnsi="Roboto"/>
                <w:sz w:val="20"/>
                <w:szCs w:val="20"/>
              </w:rPr>
              <w:t>375 (35</w:t>
            </w:r>
            <w:r w:rsidR="009E04E7">
              <w:rPr>
                <w:rFonts w:ascii="Roboto" w:hAnsi="Roboto"/>
                <w:sz w:val="20"/>
                <w:szCs w:val="20"/>
              </w:rPr>
              <w:t xml:space="preserve">%) </w:t>
            </w:r>
            <w:r w:rsidRPr="005871F8">
              <w:rPr>
                <w:rFonts w:ascii="Roboto" w:hAnsi="Roboto"/>
                <w:sz w:val="20"/>
                <w:szCs w:val="20"/>
              </w:rPr>
              <w:t>new units</w:t>
            </w:r>
          </w:p>
          <w:p w:rsidR="00744F15" w:rsidRDefault="00744F15" w:rsidP="00B769F1">
            <w:pPr>
              <w:pStyle w:val="ListParagraph"/>
              <w:numPr>
                <w:ilvl w:val="0"/>
                <w:numId w:val="2"/>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5871F8">
              <w:rPr>
                <w:rFonts w:ascii="Roboto" w:hAnsi="Roboto"/>
                <w:sz w:val="20"/>
                <w:szCs w:val="20"/>
              </w:rPr>
              <w:t xml:space="preserve">increase supply </w:t>
            </w:r>
            <w:r>
              <w:rPr>
                <w:rFonts w:ascii="Roboto" w:hAnsi="Roboto"/>
                <w:sz w:val="20"/>
                <w:szCs w:val="20"/>
              </w:rPr>
              <w:t>affordable</w:t>
            </w:r>
            <w:r w:rsidRPr="005871F8">
              <w:rPr>
                <w:rFonts w:ascii="Roboto" w:hAnsi="Roboto"/>
                <w:sz w:val="20"/>
                <w:szCs w:val="20"/>
              </w:rPr>
              <w:t xml:space="preserve"> </w:t>
            </w:r>
            <w:r>
              <w:rPr>
                <w:rFonts w:ascii="Roboto" w:hAnsi="Roboto"/>
                <w:sz w:val="20"/>
                <w:szCs w:val="20"/>
              </w:rPr>
              <w:t xml:space="preserve">units </w:t>
            </w:r>
            <w:r w:rsidRPr="005871F8">
              <w:rPr>
                <w:rFonts w:ascii="Roboto" w:hAnsi="Roboto"/>
                <w:sz w:val="20"/>
                <w:szCs w:val="20"/>
              </w:rPr>
              <w:t>for households at 30-</w:t>
            </w:r>
            <w:r>
              <w:rPr>
                <w:rFonts w:ascii="Roboto" w:hAnsi="Roboto"/>
                <w:sz w:val="20"/>
                <w:szCs w:val="20"/>
              </w:rPr>
              <w:t>6</w:t>
            </w:r>
            <w:r w:rsidRPr="005871F8">
              <w:rPr>
                <w:rFonts w:ascii="Roboto" w:hAnsi="Roboto"/>
                <w:sz w:val="20"/>
                <w:szCs w:val="20"/>
              </w:rPr>
              <w:t xml:space="preserve">0%AMI by </w:t>
            </w:r>
            <w:r w:rsidR="009E04E7">
              <w:rPr>
                <w:rFonts w:ascii="Roboto" w:hAnsi="Roboto"/>
                <w:sz w:val="20"/>
                <w:szCs w:val="20"/>
              </w:rPr>
              <w:t>1,125 (</w:t>
            </w:r>
            <w:r w:rsidR="00016898">
              <w:rPr>
                <w:rFonts w:ascii="Roboto" w:hAnsi="Roboto"/>
                <w:sz w:val="20"/>
                <w:szCs w:val="20"/>
              </w:rPr>
              <w:t>65</w:t>
            </w:r>
            <w:r w:rsidR="009E04E7">
              <w:rPr>
                <w:rFonts w:ascii="Roboto" w:hAnsi="Roboto"/>
                <w:sz w:val="20"/>
                <w:szCs w:val="20"/>
              </w:rPr>
              <w:t xml:space="preserve">%) </w:t>
            </w:r>
            <w:r w:rsidRPr="005871F8">
              <w:rPr>
                <w:rFonts w:ascii="Roboto" w:hAnsi="Roboto"/>
                <w:sz w:val="20"/>
                <w:szCs w:val="20"/>
              </w:rPr>
              <w:t>new units</w:t>
            </w:r>
          </w:p>
          <w:p w:rsidR="00744F15" w:rsidRPr="00744F15" w:rsidRDefault="009E04E7" w:rsidP="00B769F1">
            <w:pPr>
              <w:pStyle w:val="ListParagraph"/>
              <w:numPr>
                <w:ilvl w:val="0"/>
                <w:numId w:val="2"/>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 xml:space="preserve">Of the above units, </w:t>
            </w:r>
            <w:r w:rsidR="001A6C9E">
              <w:rPr>
                <w:rFonts w:ascii="Roboto" w:hAnsi="Roboto"/>
                <w:sz w:val="20"/>
                <w:szCs w:val="20"/>
              </w:rPr>
              <w:t>75</w:t>
            </w:r>
            <w:r>
              <w:rPr>
                <w:rFonts w:ascii="Roboto" w:hAnsi="Roboto"/>
                <w:sz w:val="20"/>
                <w:szCs w:val="20"/>
              </w:rPr>
              <w:t xml:space="preserve">% will be </w:t>
            </w:r>
            <w:r w:rsidR="00744F15">
              <w:rPr>
                <w:rFonts w:ascii="Roboto" w:hAnsi="Roboto"/>
                <w:sz w:val="20"/>
                <w:szCs w:val="20"/>
              </w:rPr>
              <w:t>2-3 bedroom units</w:t>
            </w:r>
            <w:r>
              <w:rPr>
                <w:rFonts w:ascii="Roboto" w:hAnsi="Roboto"/>
                <w:sz w:val="20"/>
                <w:szCs w:val="20"/>
              </w:rPr>
              <w:t xml:space="preserve"> </w:t>
            </w:r>
          </w:p>
          <w:p w:rsidR="005871F8" w:rsidRPr="005871F8" w:rsidRDefault="005871F8" w:rsidP="005871F8">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5871F8" w:rsidRPr="00B769F1" w:rsidRDefault="005871F8" w:rsidP="00B769F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B769F1">
              <w:rPr>
                <w:rFonts w:ascii="Roboto" w:hAnsi="Roboto"/>
                <w:sz w:val="20"/>
                <w:szCs w:val="20"/>
              </w:rPr>
              <w:t xml:space="preserve">By 2028, </w:t>
            </w:r>
            <w:r w:rsidR="003B41A5" w:rsidRPr="00B769F1">
              <w:rPr>
                <w:rFonts w:ascii="Roboto" w:hAnsi="Roboto"/>
                <w:sz w:val="20"/>
                <w:szCs w:val="20"/>
              </w:rPr>
              <w:t xml:space="preserve">increase supply of affordable </w:t>
            </w:r>
            <w:r w:rsidRPr="00B769F1">
              <w:rPr>
                <w:rFonts w:ascii="Roboto" w:hAnsi="Roboto"/>
                <w:sz w:val="20"/>
                <w:szCs w:val="20"/>
              </w:rPr>
              <w:t xml:space="preserve">homeownership </w:t>
            </w:r>
            <w:r w:rsidR="003B41A5" w:rsidRPr="00B769F1">
              <w:rPr>
                <w:rFonts w:ascii="Roboto" w:hAnsi="Roboto"/>
                <w:sz w:val="20"/>
                <w:szCs w:val="20"/>
              </w:rPr>
              <w:t>housing for homeowner</w:t>
            </w:r>
            <w:r w:rsidR="009247E5" w:rsidRPr="00B769F1">
              <w:rPr>
                <w:rFonts w:ascii="Roboto" w:hAnsi="Roboto"/>
                <w:sz w:val="20"/>
                <w:szCs w:val="20"/>
              </w:rPr>
              <w:t>s at 3</w:t>
            </w:r>
            <w:r w:rsidRPr="00B769F1">
              <w:rPr>
                <w:rFonts w:ascii="Roboto" w:hAnsi="Roboto"/>
                <w:sz w:val="20"/>
                <w:szCs w:val="20"/>
              </w:rPr>
              <w:t>0-80%AMI by 400 new units</w:t>
            </w:r>
          </w:p>
          <w:p w:rsidR="009247E5" w:rsidRPr="00C94E29" w:rsidRDefault="009247E5" w:rsidP="00B769F1">
            <w:pPr>
              <w:pStyle w:val="ListParagraph"/>
              <w:numPr>
                <w:ilvl w:val="0"/>
                <w:numId w:val="3"/>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C94E29">
              <w:rPr>
                <w:rFonts w:ascii="Roboto" w:hAnsi="Roboto"/>
                <w:sz w:val="20"/>
                <w:szCs w:val="20"/>
              </w:rPr>
              <w:t>Increase supply of affordable HO units at 30-60% AMI by 200 (50%)</w:t>
            </w:r>
          </w:p>
          <w:p w:rsidR="009247E5" w:rsidRPr="00C94E29" w:rsidRDefault="009247E5" w:rsidP="00B769F1">
            <w:pPr>
              <w:pStyle w:val="ListParagraph"/>
              <w:numPr>
                <w:ilvl w:val="0"/>
                <w:numId w:val="3"/>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C94E29">
              <w:rPr>
                <w:rFonts w:ascii="Roboto" w:hAnsi="Roboto"/>
                <w:sz w:val="20"/>
                <w:szCs w:val="20"/>
              </w:rPr>
              <w:t>Increase supply of affordable HO unites at 60-80% by 200 (50%)</w:t>
            </w:r>
          </w:p>
          <w:p w:rsidR="009247E5" w:rsidRDefault="009247E5" w:rsidP="00B769F1">
            <w:pPr>
              <w:pStyle w:val="ListParagraph"/>
              <w:numPr>
                <w:ilvl w:val="0"/>
                <w:numId w:val="2"/>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roofErr w:type="gramStart"/>
            <w:r w:rsidRPr="005871F8">
              <w:rPr>
                <w:rFonts w:ascii="Roboto" w:hAnsi="Roboto"/>
                <w:sz w:val="20"/>
                <w:szCs w:val="20"/>
              </w:rPr>
              <w:t>increase</w:t>
            </w:r>
            <w:proofErr w:type="gramEnd"/>
            <w:r w:rsidRPr="005871F8">
              <w:rPr>
                <w:rFonts w:ascii="Roboto" w:hAnsi="Roboto"/>
                <w:sz w:val="20"/>
                <w:szCs w:val="20"/>
              </w:rPr>
              <w:t xml:space="preserve"> supply of accessible, affordable units for seniors and people with disabilities at 30-80% AMI by 200.</w:t>
            </w:r>
          </w:p>
          <w:p w:rsidR="009247E5" w:rsidRDefault="009247E5" w:rsidP="00B769F1">
            <w:pPr>
              <w:pStyle w:val="ListParagraph"/>
              <w:numPr>
                <w:ilvl w:val="0"/>
                <w:numId w:val="2"/>
              </w:numPr>
              <w:ind w:left="1151"/>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Of the above units, 25% will be 4-5 bedroom units</w:t>
            </w:r>
          </w:p>
          <w:p w:rsidR="00001CCB" w:rsidRDefault="00001CCB" w:rsidP="005871F8">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5871F8" w:rsidRPr="00B769F1" w:rsidRDefault="005871F8" w:rsidP="00B769F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B769F1">
              <w:rPr>
                <w:rFonts w:ascii="Roboto" w:hAnsi="Roboto"/>
                <w:sz w:val="20"/>
                <w:szCs w:val="20"/>
              </w:rPr>
              <w:t>By 2028, develop a longer term housing strategi</w:t>
            </w:r>
            <w:r w:rsidR="00001CCB" w:rsidRPr="00B769F1">
              <w:rPr>
                <w:rFonts w:ascii="Roboto" w:hAnsi="Roboto"/>
                <w:sz w:val="20"/>
                <w:szCs w:val="20"/>
              </w:rPr>
              <w:t>c plan</w:t>
            </w:r>
          </w:p>
          <w:p w:rsidR="003820B8" w:rsidRDefault="003820B8" w:rsidP="003820B8">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3820B8" w:rsidRDefault="003820B8" w:rsidP="00B769F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sidRPr="00B769F1">
              <w:rPr>
                <w:rFonts w:ascii="Roboto" w:hAnsi="Roboto"/>
                <w:sz w:val="20"/>
                <w:szCs w:val="20"/>
              </w:rPr>
              <w:t>By 2028, establish system changes that right power imbalances preventing access to, or deve</w:t>
            </w:r>
            <w:r w:rsidR="00964E70">
              <w:rPr>
                <w:rFonts w:ascii="Roboto" w:hAnsi="Roboto"/>
                <w:sz w:val="20"/>
                <w:szCs w:val="20"/>
              </w:rPr>
              <w:t>lopment of, affordable housing.</w:t>
            </w:r>
          </w:p>
          <w:p w:rsidR="00964E70" w:rsidRPr="00964E70" w:rsidRDefault="00964E70" w:rsidP="00964E70">
            <w:pPr>
              <w:pStyle w:val="ListParagraph"/>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2C45BC" w:rsidRDefault="002C45BC" w:rsidP="003B41A5">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3B41A5" w:rsidRPr="004E3E05" w:rsidRDefault="003B41A5" w:rsidP="00860734">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F7678C" w:rsidTr="008E42E5">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F7678C" w:rsidRPr="004E3E05" w:rsidRDefault="00F7678C" w:rsidP="008A25FB">
            <w:pPr>
              <w:rPr>
                <w:rFonts w:ascii="Roboto" w:hAnsi="Roboto"/>
                <w:sz w:val="20"/>
                <w:szCs w:val="20"/>
              </w:rPr>
            </w:pPr>
            <w:r w:rsidRPr="004E3E05">
              <w:rPr>
                <w:rFonts w:ascii="Roboto" w:hAnsi="Roboto"/>
                <w:sz w:val="20"/>
                <w:szCs w:val="20"/>
              </w:rPr>
              <w:t xml:space="preserve">Planned Strategy 1: </w:t>
            </w:r>
            <w:r>
              <w:rPr>
                <w:rFonts w:ascii="Roboto" w:hAnsi="Roboto"/>
                <w:sz w:val="20"/>
                <w:szCs w:val="20"/>
              </w:rPr>
              <w:t xml:space="preserve"> </w:t>
            </w:r>
            <w:r w:rsidR="00624E23">
              <w:rPr>
                <w:rFonts w:ascii="Roboto" w:hAnsi="Roboto"/>
                <w:sz w:val="20"/>
                <w:szCs w:val="20"/>
              </w:rPr>
              <w:t>Provide</w:t>
            </w:r>
            <w:r w:rsidR="003B41A5">
              <w:rPr>
                <w:rFonts w:ascii="Roboto" w:hAnsi="Roboto"/>
                <w:sz w:val="20"/>
                <w:szCs w:val="20"/>
              </w:rPr>
              <w:t xml:space="preserve"> </w:t>
            </w:r>
            <w:r w:rsidR="008A25FB">
              <w:rPr>
                <w:rFonts w:ascii="Roboto" w:hAnsi="Roboto"/>
                <w:sz w:val="20"/>
                <w:szCs w:val="20"/>
              </w:rPr>
              <w:t xml:space="preserve">grant </w:t>
            </w:r>
            <w:r>
              <w:rPr>
                <w:rFonts w:ascii="Roboto" w:hAnsi="Roboto"/>
                <w:sz w:val="20"/>
                <w:szCs w:val="20"/>
              </w:rPr>
              <w:t xml:space="preserve">subsidy for new development of units with </w:t>
            </w:r>
            <w:r w:rsidR="003820B8">
              <w:rPr>
                <w:rFonts w:ascii="Roboto" w:hAnsi="Roboto"/>
                <w:sz w:val="20"/>
                <w:szCs w:val="20"/>
              </w:rPr>
              <w:t>2-3</w:t>
            </w:r>
            <w:r>
              <w:rPr>
                <w:rFonts w:ascii="Roboto" w:hAnsi="Roboto"/>
                <w:sz w:val="20"/>
                <w:szCs w:val="20"/>
              </w:rPr>
              <w:t xml:space="preserve"> bedrooms</w:t>
            </w:r>
          </w:p>
        </w:tc>
      </w:tr>
      <w:tr w:rsidR="004E3E05" w:rsidTr="00860734">
        <w:tc>
          <w:tcPr>
            <w:cnfStyle w:val="001000000000" w:firstRow="0" w:lastRow="0" w:firstColumn="1" w:lastColumn="0" w:oddVBand="0" w:evenVBand="0" w:oddHBand="0" w:evenHBand="0" w:firstRowFirstColumn="0" w:firstRowLastColumn="0" w:lastRowFirstColumn="0" w:lastRowLastColumn="0"/>
            <w:tcW w:w="10800" w:type="dxa"/>
            <w:gridSpan w:val="4"/>
          </w:tcPr>
          <w:p w:rsidR="004E3E05" w:rsidRPr="004E3E05" w:rsidRDefault="004E3E05" w:rsidP="00860734">
            <w:pPr>
              <w:rPr>
                <w:rFonts w:ascii="Roboto" w:hAnsi="Roboto"/>
                <w:sz w:val="20"/>
                <w:szCs w:val="20"/>
              </w:rPr>
            </w:pPr>
            <w:r w:rsidRPr="004E3E05">
              <w:rPr>
                <w:rFonts w:ascii="Roboto" w:hAnsi="Roboto"/>
                <w:sz w:val="20"/>
                <w:szCs w:val="20"/>
              </w:rPr>
              <w:t>Action Steps for Strategy 1:</w:t>
            </w:r>
          </w:p>
        </w:tc>
      </w:tr>
      <w:tr w:rsidR="004E3E05" w:rsidTr="00E62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rsidR="004E3E05" w:rsidRPr="004E3E05" w:rsidRDefault="004E3E05" w:rsidP="00860734">
            <w:pPr>
              <w:rPr>
                <w:rFonts w:ascii="Roboto" w:hAnsi="Roboto"/>
                <w:sz w:val="20"/>
                <w:szCs w:val="20"/>
              </w:rPr>
            </w:pPr>
            <w:r w:rsidRPr="004E3E05">
              <w:rPr>
                <w:rFonts w:ascii="Roboto" w:hAnsi="Roboto"/>
                <w:sz w:val="20"/>
                <w:szCs w:val="20"/>
              </w:rPr>
              <w:t xml:space="preserve">What is the action to be taken? </w:t>
            </w:r>
          </w:p>
        </w:tc>
        <w:tc>
          <w:tcPr>
            <w:tcW w:w="2525" w:type="dxa"/>
          </w:tcPr>
          <w:p w:rsidR="004E3E05" w:rsidRPr="004E3E05" w:rsidRDefault="004E3E05" w:rsidP="00860734">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4E3E05" w:rsidRPr="004E3E05" w:rsidRDefault="004E3E05" w:rsidP="00860734">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4E3E05" w:rsidRPr="004E3E05" w:rsidRDefault="004E3E05" w:rsidP="00860734">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8A25FB" w:rsidTr="009247E5">
        <w:trPr>
          <w:trHeight w:val="1808"/>
        </w:trPr>
        <w:tc>
          <w:tcPr>
            <w:cnfStyle w:val="001000000000" w:firstRow="0" w:lastRow="0" w:firstColumn="1" w:lastColumn="0" w:oddVBand="0" w:evenVBand="0" w:oddHBand="0" w:evenHBand="0" w:firstRowFirstColumn="0" w:firstRowLastColumn="0" w:lastRowFirstColumn="0" w:lastRowLastColumn="0"/>
            <w:tcW w:w="2875" w:type="dxa"/>
          </w:tcPr>
          <w:p w:rsidR="008A25FB" w:rsidRPr="008A25FB" w:rsidRDefault="008A25FB" w:rsidP="002B1E5E">
            <w:pPr>
              <w:rPr>
                <w:rFonts w:ascii="Roboto" w:hAnsi="Roboto"/>
                <w:b w:val="0"/>
                <w:sz w:val="20"/>
                <w:szCs w:val="20"/>
              </w:rPr>
            </w:pPr>
            <w:r w:rsidRPr="008A25FB">
              <w:rPr>
                <w:rFonts w:ascii="Roboto" w:hAnsi="Roboto"/>
                <w:b w:val="0"/>
                <w:sz w:val="20"/>
                <w:szCs w:val="20"/>
              </w:rPr>
              <w:t xml:space="preserve">Identify </w:t>
            </w:r>
            <w:r>
              <w:rPr>
                <w:rFonts w:ascii="Roboto" w:hAnsi="Roboto"/>
                <w:b w:val="0"/>
                <w:sz w:val="20"/>
                <w:szCs w:val="20"/>
              </w:rPr>
              <w:t>organization or entity responsible for developing NOFO and managing affordable housing grants</w:t>
            </w:r>
          </w:p>
        </w:tc>
        <w:tc>
          <w:tcPr>
            <w:tcW w:w="2525" w:type="dxa"/>
          </w:tcPr>
          <w:p w:rsidR="008A25FB" w:rsidRDefault="008A25FB" w:rsidP="002B1E5E">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tc>
        <w:tc>
          <w:tcPr>
            <w:tcW w:w="2700" w:type="dxa"/>
          </w:tcPr>
          <w:p w:rsidR="008A25FB" w:rsidRDefault="008A25FB"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w:t>
            </w:r>
            <w:r w:rsidR="00A05B69">
              <w:rPr>
                <w:rFonts w:ascii="Roboto" w:hAnsi="Roboto"/>
                <w:sz w:val="20"/>
                <w:szCs w:val="20"/>
              </w:rPr>
              <w:t>3</w:t>
            </w:r>
            <w:r>
              <w:rPr>
                <w:rFonts w:ascii="Roboto" w:hAnsi="Roboto"/>
                <w:sz w:val="20"/>
                <w:szCs w:val="20"/>
              </w:rPr>
              <w:t xml:space="preserve"> 202</w:t>
            </w:r>
            <w:r w:rsidR="00A05B69">
              <w:rPr>
                <w:rFonts w:ascii="Roboto" w:hAnsi="Roboto"/>
                <w:sz w:val="20"/>
                <w:szCs w:val="20"/>
              </w:rPr>
              <w:t>3</w:t>
            </w:r>
          </w:p>
        </w:tc>
        <w:tc>
          <w:tcPr>
            <w:tcW w:w="2700" w:type="dxa"/>
          </w:tcPr>
          <w:p w:rsidR="008A25FB" w:rsidRDefault="008A25FB" w:rsidP="008A25FB">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2B1E5E" w:rsidTr="009247E5">
        <w:trPr>
          <w:cnfStyle w:val="000000100000" w:firstRow="0" w:lastRow="0" w:firstColumn="0" w:lastColumn="0" w:oddVBand="0" w:evenVBand="0" w:oddHBand="1" w:evenHBand="0" w:firstRowFirstColumn="0" w:firstRowLastColumn="0" w:lastRowFirstColumn="0" w:lastRowLastColumn="0"/>
          <w:trHeight w:val="1808"/>
        </w:trPr>
        <w:tc>
          <w:tcPr>
            <w:cnfStyle w:val="001000000000" w:firstRow="0" w:lastRow="0" w:firstColumn="1" w:lastColumn="0" w:oddVBand="0" w:evenVBand="0" w:oddHBand="0" w:evenHBand="0" w:firstRowFirstColumn="0" w:firstRowLastColumn="0" w:lastRowFirstColumn="0" w:lastRowLastColumn="0"/>
            <w:tcW w:w="2875" w:type="dxa"/>
          </w:tcPr>
          <w:p w:rsidR="002B1E5E" w:rsidRPr="004E3E05" w:rsidRDefault="002B1E5E" w:rsidP="002B1E5E">
            <w:pPr>
              <w:rPr>
                <w:rFonts w:ascii="Roboto" w:hAnsi="Roboto"/>
                <w:sz w:val="20"/>
                <w:szCs w:val="20"/>
              </w:rPr>
            </w:pPr>
            <w:r w:rsidRPr="00242A62">
              <w:rPr>
                <w:rFonts w:ascii="Roboto" w:hAnsi="Roboto"/>
                <w:b w:val="0"/>
                <w:bCs w:val="0"/>
                <w:sz w:val="20"/>
                <w:szCs w:val="20"/>
              </w:rPr>
              <w:t>Focused outreach with developers for discussions about incentives that would encourage/enable them to build uni</w:t>
            </w:r>
            <w:r>
              <w:rPr>
                <w:rFonts w:ascii="Roboto" w:hAnsi="Roboto"/>
                <w:b w:val="0"/>
                <w:bCs w:val="0"/>
                <w:sz w:val="20"/>
                <w:szCs w:val="20"/>
              </w:rPr>
              <w:t>ts</w:t>
            </w:r>
            <w:r w:rsidRPr="00242A62">
              <w:rPr>
                <w:rFonts w:ascii="Roboto" w:hAnsi="Roboto"/>
                <w:b w:val="0"/>
                <w:bCs w:val="0"/>
                <w:sz w:val="20"/>
                <w:szCs w:val="20"/>
              </w:rPr>
              <w:t xml:space="preserve"> with 2-3 bedrooms and make at least 10%</w:t>
            </w:r>
            <w:r>
              <w:rPr>
                <w:rFonts w:ascii="Roboto" w:hAnsi="Roboto"/>
                <w:b w:val="0"/>
                <w:bCs w:val="0"/>
                <w:sz w:val="20"/>
                <w:szCs w:val="20"/>
              </w:rPr>
              <w:t xml:space="preserve"> </w:t>
            </w:r>
            <w:r w:rsidRPr="00242A62">
              <w:rPr>
                <w:rFonts w:ascii="Roboto" w:hAnsi="Roboto"/>
                <w:b w:val="0"/>
                <w:bCs w:val="0"/>
                <w:sz w:val="20"/>
                <w:szCs w:val="20"/>
              </w:rPr>
              <w:t>or more affordable.</w:t>
            </w:r>
          </w:p>
        </w:tc>
        <w:tc>
          <w:tcPr>
            <w:tcW w:w="2525" w:type="dxa"/>
          </w:tcPr>
          <w:p w:rsidR="002B1E5E"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Housing and Homelessness Stakeholder Group</w:t>
            </w:r>
          </w:p>
        </w:tc>
        <w:tc>
          <w:tcPr>
            <w:tcW w:w="2700" w:type="dxa"/>
          </w:tcPr>
          <w:p w:rsidR="002B1E5E" w:rsidRPr="004E3E05" w:rsidRDefault="002B1E5E"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w:t>
            </w:r>
            <w:r w:rsidR="00A05B69">
              <w:rPr>
                <w:rFonts w:ascii="Roboto" w:hAnsi="Roboto"/>
                <w:sz w:val="20"/>
                <w:szCs w:val="20"/>
              </w:rPr>
              <w:t>3</w:t>
            </w:r>
            <w:r>
              <w:rPr>
                <w:rFonts w:ascii="Roboto" w:hAnsi="Roboto"/>
                <w:sz w:val="20"/>
                <w:szCs w:val="20"/>
              </w:rPr>
              <w:t xml:space="preserve"> 202</w:t>
            </w:r>
            <w:r w:rsidR="00A05B69">
              <w:rPr>
                <w:rFonts w:ascii="Roboto" w:hAnsi="Roboto"/>
                <w:sz w:val="20"/>
                <w:szCs w:val="20"/>
              </w:rPr>
              <w:t>3</w:t>
            </w:r>
          </w:p>
        </w:tc>
        <w:tc>
          <w:tcPr>
            <w:tcW w:w="2700" w:type="dxa"/>
          </w:tcPr>
          <w:p w:rsidR="008A25FB" w:rsidRDefault="008A25FB" w:rsidP="008A25FB">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 volunteer time</w:t>
            </w:r>
          </w:p>
          <w:p w:rsidR="008A25FB" w:rsidRDefault="008A25FB" w:rsidP="008A25FB">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p w:rsidR="002B1E5E" w:rsidRPr="004E3E05" w:rsidRDefault="008A25FB" w:rsidP="008A25FB">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Budget for print materials</w:t>
            </w:r>
          </w:p>
        </w:tc>
      </w:tr>
      <w:tr w:rsidR="002B1E5E"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2B1E5E" w:rsidRDefault="002B1E5E" w:rsidP="002B1E5E">
            <w:pPr>
              <w:rPr>
                <w:rFonts w:ascii="Roboto" w:hAnsi="Roboto"/>
                <w:b w:val="0"/>
                <w:color w:val="000000" w:themeColor="text1"/>
                <w:sz w:val="20"/>
                <w:szCs w:val="20"/>
              </w:rPr>
            </w:pPr>
            <w:r w:rsidRPr="00C65EF2">
              <w:rPr>
                <w:rFonts w:ascii="Roboto" w:hAnsi="Roboto"/>
                <w:b w:val="0"/>
                <w:color w:val="000000" w:themeColor="text1"/>
                <w:sz w:val="20"/>
                <w:szCs w:val="20"/>
              </w:rPr>
              <w:t>Identify lead agency or agencies to apply for and manage annual and special NOFO funding</w:t>
            </w:r>
          </w:p>
          <w:p w:rsidR="008A25FB" w:rsidRPr="004E3E05" w:rsidRDefault="008A25FB" w:rsidP="002B1E5E">
            <w:pPr>
              <w:rPr>
                <w:rFonts w:ascii="Roboto" w:hAnsi="Roboto"/>
                <w:sz w:val="20"/>
                <w:szCs w:val="20"/>
              </w:rPr>
            </w:pPr>
          </w:p>
        </w:tc>
        <w:tc>
          <w:tcPr>
            <w:tcW w:w="2525" w:type="dxa"/>
          </w:tcPr>
          <w:p w:rsidR="002B1E5E" w:rsidRPr="004E3E05" w:rsidRDefault="00A05B69" w:rsidP="002B1E5E">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TBD</w:t>
            </w:r>
          </w:p>
        </w:tc>
        <w:tc>
          <w:tcPr>
            <w:tcW w:w="2700" w:type="dxa"/>
          </w:tcPr>
          <w:p w:rsidR="002B1E5E" w:rsidRPr="004E3E05" w:rsidRDefault="002B1E5E"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w:t>
            </w:r>
            <w:r w:rsidR="00A05B69">
              <w:rPr>
                <w:rFonts w:ascii="Roboto" w:hAnsi="Roboto"/>
                <w:sz w:val="20"/>
                <w:szCs w:val="20"/>
              </w:rPr>
              <w:t>4</w:t>
            </w:r>
            <w:r>
              <w:rPr>
                <w:rFonts w:ascii="Roboto" w:hAnsi="Roboto"/>
                <w:sz w:val="20"/>
                <w:szCs w:val="20"/>
              </w:rPr>
              <w:t xml:space="preserve"> 2023</w:t>
            </w:r>
          </w:p>
        </w:tc>
        <w:tc>
          <w:tcPr>
            <w:tcW w:w="2700" w:type="dxa"/>
          </w:tcPr>
          <w:p w:rsidR="002B1E5E" w:rsidRPr="004E3E05" w:rsidRDefault="002B1E5E" w:rsidP="002B1E5E">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2B1E5E"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2B1E5E" w:rsidRPr="004E3E05" w:rsidRDefault="002B1E5E" w:rsidP="002B1E5E">
            <w:pPr>
              <w:rPr>
                <w:rFonts w:ascii="Roboto" w:hAnsi="Roboto"/>
                <w:sz w:val="20"/>
                <w:szCs w:val="20"/>
              </w:rPr>
            </w:pPr>
            <w:r w:rsidRPr="00C65EF2">
              <w:rPr>
                <w:rFonts w:ascii="Roboto" w:hAnsi="Roboto"/>
                <w:b w:val="0"/>
                <w:color w:val="000000" w:themeColor="text1"/>
                <w:sz w:val="20"/>
                <w:szCs w:val="20"/>
              </w:rPr>
              <w:t>Establish guidelines and procedures for incentives and subsidy</w:t>
            </w:r>
          </w:p>
        </w:tc>
        <w:tc>
          <w:tcPr>
            <w:tcW w:w="2525" w:type="dxa"/>
          </w:tcPr>
          <w:p w:rsidR="002B1E5E" w:rsidRPr="004E3E05" w:rsidRDefault="00A05B69" w:rsidP="002B1E5E">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TBD</w:t>
            </w:r>
          </w:p>
        </w:tc>
        <w:tc>
          <w:tcPr>
            <w:tcW w:w="2700" w:type="dxa"/>
          </w:tcPr>
          <w:p w:rsidR="002B1E5E" w:rsidRPr="004E3E05" w:rsidRDefault="00A05B69" w:rsidP="002B1E5E">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Q4</w:t>
            </w:r>
            <w:r w:rsidR="002B1E5E">
              <w:rPr>
                <w:rFonts w:ascii="Roboto" w:hAnsi="Roboto"/>
                <w:sz w:val="20"/>
                <w:szCs w:val="20"/>
              </w:rPr>
              <w:t xml:space="preserve"> 2023</w:t>
            </w:r>
          </w:p>
        </w:tc>
        <w:tc>
          <w:tcPr>
            <w:tcW w:w="2700" w:type="dxa"/>
          </w:tcPr>
          <w:p w:rsidR="002B1E5E" w:rsidRPr="004E3E05" w:rsidRDefault="00A05B69" w:rsidP="002B1E5E">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and/or volunteer time</w:t>
            </w:r>
            <w:r w:rsidR="002B1E5E">
              <w:rPr>
                <w:rFonts w:ascii="Roboto" w:hAnsi="Roboto"/>
                <w:sz w:val="20"/>
                <w:szCs w:val="20"/>
              </w:rPr>
              <w:t xml:space="preserve"> </w:t>
            </w: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C65EF2">
              <w:rPr>
                <w:rFonts w:ascii="Roboto" w:hAnsi="Roboto"/>
                <w:b w:val="0"/>
                <w:color w:val="000000" w:themeColor="text1"/>
                <w:sz w:val="20"/>
                <w:szCs w:val="20"/>
              </w:rPr>
              <w:t>Identify additional funding sources</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bCs/>
                <w:color w:val="000000" w:themeColor="text1"/>
                <w:sz w:val="20"/>
                <w:szCs w:val="20"/>
              </w:rPr>
              <w:t>TBD</w:t>
            </w:r>
          </w:p>
        </w:tc>
        <w:tc>
          <w:tcPr>
            <w:tcW w:w="2700"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 2024</w:t>
            </w:r>
          </w:p>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 xml:space="preserve">Staff and/or volunteer time </w:t>
            </w:r>
          </w:p>
        </w:tc>
      </w:tr>
      <w:tr w:rsidR="00A05B69" w:rsidTr="008E42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2</w:t>
            </w:r>
            <w:r w:rsidRPr="004E3E05">
              <w:rPr>
                <w:rFonts w:ascii="Roboto" w:hAnsi="Roboto"/>
                <w:sz w:val="20"/>
                <w:szCs w:val="20"/>
              </w:rPr>
              <w:t xml:space="preserve">: </w:t>
            </w:r>
            <w:r>
              <w:rPr>
                <w:rFonts w:ascii="Roboto" w:hAnsi="Roboto"/>
                <w:sz w:val="20"/>
                <w:szCs w:val="20"/>
              </w:rPr>
              <w:t xml:space="preserve"> increase </w:t>
            </w:r>
            <w:r w:rsidRPr="00645BF5">
              <w:rPr>
                <w:rFonts w:ascii="Roboto" w:hAnsi="Roboto"/>
                <w:sz w:val="20"/>
                <w:szCs w:val="20"/>
              </w:rPr>
              <w:t>permanent</w:t>
            </w:r>
            <w:r>
              <w:rPr>
                <w:rFonts w:ascii="Roboto" w:hAnsi="Roboto"/>
                <w:sz w:val="20"/>
                <w:szCs w:val="20"/>
              </w:rPr>
              <w:t xml:space="preserve">ly affordable housing stock by identifying and acquiring parcels </w:t>
            </w:r>
            <w:r w:rsidR="004560DF">
              <w:rPr>
                <w:rFonts w:ascii="Roboto" w:hAnsi="Roboto"/>
                <w:sz w:val="20"/>
                <w:szCs w:val="20"/>
              </w:rPr>
              <w:t xml:space="preserve">and units </w:t>
            </w:r>
            <w:r>
              <w:rPr>
                <w:rFonts w:ascii="Roboto" w:hAnsi="Roboto"/>
                <w:sz w:val="20"/>
                <w:szCs w:val="20"/>
              </w:rPr>
              <w:t xml:space="preserve">for the community land trust and future affordable housing development </w:t>
            </w:r>
          </w:p>
        </w:tc>
      </w:tr>
      <w:tr w:rsidR="00A05B69" w:rsidTr="00860734">
        <w:tc>
          <w:tcPr>
            <w:cnfStyle w:val="001000000000" w:firstRow="0" w:lastRow="0" w:firstColumn="1" w:lastColumn="0" w:oddVBand="0" w:evenVBand="0" w:oddHBand="0" w:evenHBand="0" w:firstRowFirstColumn="0" w:firstRowLastColumn="0" w:lastRowFirstColumn="0" w:lastRowLastColumn="0"/>
            <w:tcW w:w="10800" w:type="dxa"/>
            <w:gridSpan w:val="4"/>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2</w:t>
            </w:r>
            <w:r w:rsidRPr="004E3E05">
              <w:rPr>
                <w:rFonts w:ascii="Roboto" w:hAnsi="Roboto"/>
                <w:sz w:val="20"/>
                <w:szCs w:val="20"/>
              </w:rPr>
              <w:t>:</w:t>
            </w:r>
          </w:p>
        </w:tc>
      </w:tr>
      <w:tr w:rsidR="00A05B69" w:rsidTr="00E62EB5">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Pr>
                <w:rFonts w:ascii="Roboto" w:hAnsi="Roboto"/>
                <w:b w:val="0"/>
                <w:sz w:val="20"/>
                <w:szCs w:val="20"/>
              </w:rPr>
              <w:t xml:space="preserve">Meet with CLT, City of Lawrence, Douglas County, and stakeholders to determine housing development roles </w:t>
            </w:r>
          </w:p>
          <w:p w:rsidR="00A05B69" w:rsidRPr="008053BF" w:rsidRDefault="00A05B69" w:rsidP="00A05B69">
            <w:pPr>
              <w:rPr>
                <w:rFonts w:ascii="Roboto" w:hAnsi="Roboto"/>
                <w:b w:val="0"/>
                <w:sz w:val="20"/>
                <w:szCs w:val="20"/>
              </w:rPr>
            </w:pP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Q3</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Pr>
                <w:rFonts w:ascii="Roboto" w:hAnsi="Roboto"/>
                <w:b w:val="0"/>
                <w:color w:val="000000" w:themeColor="text1"/>
                <w:sz w:val="20"/>
                <w:szCs w:val="20"/>
              </w:rPr>
              <w:t xml:space="preserve">Research current City HOME &amp; CDBG priorities </w:t>
            </w: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Q3 2023</w:t>
            </w:r>
          </w:p>
        </w:tc>
        <w:tc>
          <w:tcPr>
            <w:tcW w:w="2700" w:type="dxa"/>
          </w:tcPr>
          <w:p w:rsidR="00A05B69"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time</w:t>
            </w:r>
          </w:p>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color w:val="000000" w:themeColor="text1"/>
                <w:sz w:val="20"/>
                <w:szCs w:val="20"/>
              </w:rPr>
            </w:pPr>
            <w:r w:rsidRPr="001C5158">
              <w:rPr>
                <w:rFonts w:ascii="Roboto" w:hAnsi="Roboto"/>
                <w:b w:val="0"/>
                <w:color w:val="000000" w:themeColor="text1"/>
                <w:sz w:val="20"/>
                <w:szCs w:val="20"/>
              </w:rPr>
              <w:t xml:space="preserve">Identify </w:t>
            </w:r>
            <w:r>
              <w:rPr>
                <w:rFonts w:ascii="Roboto" w:hAnsi="Roboto"/>
                <w:b w:val="0"/>
                <w:color w:val="000000" w:themeColor="text1"/>
                <w:sz w:val="20"/>
                <w:szCs w:val="20"/>
              </w:rPr>
              <w:t xml:space="preserve">additional </w:t>
            </w:r>
            <w:r w:rsidRPr="001C5158">
              <w:rPr>
                <w:rFonts w:ascii="Roboto" w:hAnsi="Roboto"/>
                <w:b w:val="0"/>
                <w:color w:val="000000" w:themeColor="text1"/>
                <w:sz w:val="20"/>
                <w:szCs w:val="20"/>
              </w:rPr>
              <w:t>on-going funding source</w:t>
            </w: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Q4 2023</w:t>
            </w:r>
          </w:p>
        </w:tc>
        <w:tc>
          <w:tcPr>
            <w:tcW w:w="2700" w:type="dxa"/>
          </w:tcPr>
          <w:p w:rsidR="004560DF" w:rsidRDefault="004560DF" w:rsidP="004560DF">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time</w:t>
            </w:r>
          </w:p>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1C5158">
              <w:rPr>
                <w:rFonts w:ascii="Roboto" w:hAnsi="Roboto"/>
                <w:b w:val="0"/>
                <w:color w:val="000000" w:themeColor="text1"/>
                <w:sz w:val="20"/>
                <w:szCs w:val="20"/>
              </w:rPr>
              <w:t>Inventory existing housing that meets this criteria</w:t>
            </w: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Q1 2024</w:t>
            </w:r>
          </w:p>
        </w:tc>
        <w:tc>
          <w:tcPr>
            <w:tcW w:w="2700" w:type="dxa"/>
          </w:tcPr>
          <w:p w:rsidR="00A05B69"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 volunteer time</w:t>
            </w: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sidRPr="008053BF">
              <w:rPr>
                <w:rFonts w:ascii="Roboto" w:hAnsi="Roboto"/>
                <w:b w:val="0"/>
                <w:sz w:val="20"/>
                <w:szCs w:val="20"/>
              </w:rPr>
              <w:t xml:space="preserve">Advocate </w:t>
            </w:r>
            <w:r>
              <w:rPr>
                <w:rFonts w:ascii="Roboto" w:hAnsi="Roboto"/>
                <w:b w:val="0"/>
                <w:sz w:val="20"/>
                <w:szCs w:val="20"/>
              </w:rPr>
              <w:t>for prioritization of locally allocated federal funds to be utilized for permanent affordability</w:t>
            </w:r>
          </w:p>
          <w:p w:rsidR="004560DF" w:rsidRPr="008053BF" w:rsidRDefault="004560DF" w:rsidP="00A05B69">
            <w:pPr>
              <w:rPr>
                <w:rFonts w:ascii="Roboto" w:hAnsi="Roboto"/>
                <w:b w:val="0"/>
                <w:sz w:val="20"/>
                <w:szCs w:val="20"/>
              </w:rPr>
            </w:pP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 2024</w:t>
            </w: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 volunteer time</w:t>
            </w:r>
          </w:p>
        </w:tc>
      </w:tr>
      <w:tr w:rsidR="00A05B69" w:rsidTr="008E42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3</w:t>
            </w:r>
            <w:r w:rsidRPr="004E3E05">
              <w:rPr>
                <w:rFonts w:ascii="Roboto" w:hAnsi="Roboto"/>
                <w:sz w:val="20"/>
                <w:szCs w:val="20"/>
              </w:rPr>
              <w:t xml:space="preserve">: </w:t>
            </w:r>
            <w:r>
              <w:rPr>
                <w:rFonts w:ascii="Roboto" w:hAnsi="Roboto"/>
                <w:sz w:val="20"/>
                <w:szCs w:val="20"/>
              </w:rPr>
              <w:t xml:space="preserve">  Provide recommendations to Land Development Code Update Steering Committee for code updates that allow for flexible, time-efficient and cost-effective affordable housing development.</w:t>
            </w:r>
          </w:p>
          <w:p w:rsidR="00A05B69" w:rsidRPr="00F22650" w:rsidRDefault="00A05B69" w:rsidP="00A05B69">
            <w:pPr>
              <w:rPr>
                <w:rFonts w:ascii="Roboto" w:hAnsi="Roboto"/>
                <w:sz w:val="20"/>
                <w:szCs w:val="20"/>
              </w:rPr>
            </w:pP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3</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Tr="00F21598">
        <w:trPr>
          <w:trHeight w:val="1322"/>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Pr>
                <w:rFonts w:ascii="Roboto" w:hAnsi="Roboto"/>
                <w:b w:val="0"/>
                <w:color w:val="000000" w:themeColor="text1"/>
                <w:sz w:val="20"/>
                <w:szCs w:val="20"/>
              </w:rPr>
              <w:t>Meet with Planning Director to gain understanding of Land Development Code update process, timing, and influence points</w:t>
            </w: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 2023</w:t>
            </w: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time</w:t>
            </w:r>
          </w:p>
        </w:tc>
      </w:tr>
      <w:tr w:rsidR="00A05B69"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color w:val="000000" w:themeColor="text1"/>
                <w:sz w:val="20"/>
                <w:szCs w:val="20"/>
              </w:rPr>
            </w:pPr>
            <w:r>
              <w:rPr>
                <w:rFonts w:ascii="Roboto" w:hAnsi="Roboto"/>
                <w:b w:val="0"/>
                <w:color w:val="000000" w:themeColor="text1"/>
                <w:sz w:val="20"/>
                <w:szCs w:val="20"/>
              </w:rPr>
              <w:t>Determine the specific code updates to align for affordable housing land development code best practices (e.g. density, building typologies, ADUs, Shared Equity Ownership Models, etc.)</w:t>
            </w:r>
          </w:p>
          <w:p w:rsidR="004560DF" w:rsidRDefault="004560DF" w:rsidP="00A05B69">
            <w:pPr>
              <w:rPr>
                <w:rFonts w:ascii="Roboto" w:hAnsi="Roboto"/>
                <w:b w:val="0"/>
                <w:color w:val="000000" w:themeColor="text1"/>
                <w:sz w:val="20"/>
                <w:szCs w:val="20"/>
              </w:rPr>
            </w:pP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Rebecca Buford &amp; Lea Roselyn, with subcommittee of Affordable Housing Workgroup</w:t>
            </w:r>
          </w:p>
        </w:tc>
        <w:tc>
          <w:tcPr>
            <w:tcW w:w="2700"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Q1 2023</w:t>
            </w:r>
          </w:p>
        </w:tc>
        <w:tc>
          <w:tcPr>
            <w:tcW w:w="2700" w:type="dxa"/>
          </w:tcPr>
          <w:p w:rsidR="00A05B69"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Staff </w:t>
            </w:r>
            <w:r>
              <w:rPr>
                <w:rFonts w:ascii="Roboto" w:hAnsi="Roboto"/>
                <w:sz w:val="20"/>
                <w:szCs w:val="20"/>
              </w:rPr>
              <w:t xml:space="preserve">and/or volunteer </w:t>
            </w:r>
            <w:r>
              <w:rPr>
                <w:rFonts w:ascii="Roboto" w:hAnsi="Roboto"/>
                <w:sz w:val="20"/>
                <w:szCs w:val="20"/>
              </w:rPr>
              <w:t>time</w:t>
            </w:r>
          </w:p>
        </w:tc>
      </w:tr>
      <w:tr w:rsidR="00A05B69" w:rsidTr="00F21598">
        <w:trPr>
          <w:trHeight w:val="1610"/>
        </w:trPr>
        <w:tc>
          <w:tcPr>
            <w:cnfStyle w:val="001000000000" w:firstRow="0" w:lastRow="0" w:firstColumn="1" w:lastColumn="0" w:oddVBand="0" w:evenVBand="0" w:oddHBand="0" w:evenHBand="0" w:firstRowFirstColumn="0" w:firstRowLastColumn="0" w:lastRowFirstColumn="0" w:lastRowLastColumn="0"/>
            <w:tcW w:w="2875" w:type="dxa"/>
          </w:tcPr>
          <w:p w:rsidR="00A05B69" w:rsidRPr="00F21598" w:rsidRDefault="00A05B69" w:rsidP="00A05B69">
            <w:pPr>
              <w:rPr>
                <w:rFonts w:ascii="Roboto" w:hAnsi="Roboto"/>
                <w:b w:val="0"/>
                <w:sz w:val="20"/>
                <w:szCs w:val="20"/>
              </w:rPr>
            </w:pPr>
            <w:r w:rsidRPr="00F21598">
              <w:rPr>
                <w:rFonts w:ascii="Roboto" w:hAnsi="Roboto"/>
                <w:b w:val="0"/>
                <w:sz w:val="20"/>
                <w:szCs w:val="20"/>
              </w:rPr>
              <w:t xml:space="preserve">Provide input </w:t>
            </w:r>
            <w:r>
              <w:rPr>
                <w:rFonts w:ascii="Roboto" w:hAnsi="Roboto"/>
                <w:b w:val="0"/>
                <w:sz w:val="20"/>
                <w:szCs w:val="20"/>
              </w:rPr>
              <w:t xml:space="preserve">on Land Development Code update assessment </w:t>
            </w: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Rebecca Buford, Lea Roselyn, Affordable Housing Workgroup, Housing and Homelessness Stakeholder Group</w:t>
            </w:r>
          </w:p>
        </w:tc>
        <w:tc>
          <w:tcPr>
            <w:tcW w:w="2700"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 2023</w:t>
            </w:r>
          </w:p>
        </w:tc>
        <w:tc>
          <w:tcPr>
            <w:tcW w:w="2700" w:type="dxa"/>
          </w:tcPr>
          <w:p w:rsidR="00A05B69"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and/or volunteer time</w:t>
            </w:r>
          </w:p>
        </w:tc>
      </w:tr>
      <w:tr w:rsidR="00A05B69" w:rsidTr="00F21598">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Pr>
                <w:rFonts w:ascii="Roboto" w:hAnsi="Roboto"/>
                <w:b w:val="0"/>
                <w:sz w:val="20"/>
                <w:szCs w:val="20"/>
              </w:rPr>
              <w:t>Write letter of recommended code updates to Land Development Code Update Steering Committee</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Rebecca Buford &amp; Lea Roselyn</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 Q2 2023</w:t>
            </w:r>
          </w:p>
        </w:tc>
        <w:tc>
          <w:tcPr>
            <w:tcW w:w="2700" w:type="dxa"/>
          </w:tcPr>
          <w:p w:rsidR="00A05B69"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and/or volunteer time</w:t>
            </w:r>
          </w:p>
        </w:tc>
      </w:tr>
      <w:tr w:rsidR="00A05B69"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Pr>
                <w:rFonts w:ascii="Roboto" w:hAnsi="Roboto"/>
                <w:b w:val="0"/>
                <w:sz w:val="20"/>
                <w:szCs w:val="20"/>
              </w:rPr>
              <w:t>Regularly update Affordable Housing Workgroup on opportunities for ongoing engagement and communication for Land Development Code update</w:t>
            </w:r>
          </w:p>
          <w:p w:rsidR="00A05B69" w:rsidRPr="004F3CEB" w:rsidRDefault="00A05B69" w:rsidP="00A05B69">
            <w:pPr>
              <w:rPr>
                <w:rFonts w:ascii="Roboto" w:hAnsi="Roboto"/>
                <w:b w:val="0"/>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Rebecca Buford &amp; Lea Roselyn</w:t>
            </w:r>
          </w:p>
        </w:tc>
        <w:tc>
          <w:tcPr>
            <w:tcW w:w="2700"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Ongoing during Land Development Code update process (2023-2024)</w:t>
            </w: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and/or volunteer time</w:t>
            </w:r>
          </w:p>
        </w:tc>
      </w:tr>
      <w:tr w:rsidR="00A05B69"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Pr>
                <w:rFonts w:ascii="Roboto" w:hAnsi="Roboto"/>
                <w:b w:val="0"/>
                <w:sz w:val="20"/>
                <w:szCs w:val="20"/>
              </w:rPr>
              <w:t xml:space="preserve">Review and provide feedback on every phase of the Land Development Code update process to Land Development Code Update Steering Committee and Consultants </w:t>
            </w:r>
          </w:p>
          <w:p w:rsidR="00A05B69" w:rsidRDefault="00A05B69" w:rsidP="00A05B69">
            <w:pPr>
              <w:rPr>
                <w:rFonts w:ascii="Roboto" w:hAnsi="Roboto"/>
                <w:b w:val="0"/>
                <w:sz w:val="20"/>
                <w:szCs w:val="20"/>
              </w:rPr>
            </w:pP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Rebecca Buford &amp; Lea Roselyn, with subcommittee of Affordable Housing Workgroup</w:t>
            </w:r>
          </w:p>
        </w:tc>
        <w:tc>
          <w:tcPr>
            <w:tcW w:w="2700"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Ongoing during Land Development Code update process (2023-2024)</w:t>
            </w:r>
          </w:p>
        </w:tc>
        <w:tc>
          <w:tcPr>
            <w:tcW w:w="2700" w:type="dxa"/>
          </w:tcPr>
          <w:p w:rsidR="00A05B69"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and/or volunteer time</w:t>
            </w:r>
          </w:p>
        </w:tc>
      </w:tr>
      <w:tr w:rsidR="00A05B69" w:rsidTr="00E923DC">
        <w:trPr>
          <w:trHeight w:val="350"/>
        </w:trPr>
        <w:tc>
          <w:tcPr>
            <w:cnfStyle w:val="001000000000" w:firstRow="0" w:lastRow="0" w:firstColumn="1" w:lastColumn="0" w:oddVBand="0" w:evenVBand="0" w:oddHBand="0" w:evenHBand="0" w:firstRowFirstColumn="0" w:firstRowLastColumn="0" w:lastRowFirstColumn="0" w:lastRowLastColumn="0"/>
            <w:tcW w:w="2875" w:type="dxa"/>
          </w:tcPr>
          <w:p w:rsidR="00A05B69" w:rsidRPr="00055C39" w:rsidRDefault="00A05B69" w:rsidP="00A05B69">
            <w:pPr>
              <w:rPr>
                <w:rFonts w:ascii="Roboto" w:hAnsi="Roboto"/>
                <w:b w:val="0"/>
                <w:sz w:val="20"/>
                <w:szCs w:val="20"/>
              </w:rPr>
            </w:pPr>
            <w:r w:rsidRPr="00055C39">
              <w:rPr>
                <w:rFonts w:ascii="Roboto" w:hAnsi="Roboto"/>
                <w:b w:val="0"/>
                <w:sz w:val="20"/>
                <w:szCs w:val="20"/>
              </w:rPr>
              <w:t xml:space="preserve">Analyze new Land Development Code with regard to creation of affordable units and recommend best practices </w:t>
            </w:r>
            <w:r>
              <w:rPr>
                <w:rFonts w:ascii="Roboto" w:hAnsi="Roboto"/>
                <w:b w:val="0"/>
                <w:sz w:val="20"/>
                <w:szCs w:val="20"/>
              </w:rPr>
              <w:t xml:space="preserve">for </w:t>
            </w:r>
            <w:r w:rsidRPr="00055C39">
              <w:rPr>
                <w:rFonts w:ascii="Roboto" w:hAnsi="Roboto"/>
                <w:b w:val="0"/>
                <w:sz w:val="20"/>
                <w:szCs w:val="20"/>
              </w:rPr>
              <w:t>Affordable Housing Overlay Zone</w:t>
            </w:r>
            <w:r>
              <w:rPr>
                <w:rFonts w:ascii="Roboto" w:hAnsi="Roboto"/>
                <w:b w:val="0"/>
                <w:sz w:val="20"/>
                <w:szCs w:val="20"/>
              </w:rPr>
              <w:t xml:space="preserve"> and </w:t>
            </w:r>
            <w:r>
              <w:rPr>
                <w:rFonts w:ascii="Roboto" w:hAnsi="Roboto"/>
                <w:b w:val="0"/>
                <w:color w:val="000000" w:themeColor="text1"/>
                <w:sz w:val="20"/>
                <w:szCs w:val="20"/>
              </w:rPr>
              <w:t xml:space="preserve"> Shared Equity Ownership Models</w:t>
            </w:r>
            <w:r w:rsidRPr="00055C39">
              <w:rPr>
                <w:rFonts w:ascii="Roboto" w:hAnsi="Roboto"/>
                <w:b w:val="0"/>
                <w:sz w:val="20"/>
                <w:szCs w:val="20"/>
              </w:rPr>
              <w:t xml:space="preserve"> to address gaps</w:t>
            </w:r>
            <w:r>
              <w:rPr>
                <w:rFonts w:ascii="Roboto" w:hAnsi="Roboto"/>
                <w:b w:val="0"/>
                <w:sz w:val="20"/>
                <w:szCs w:val="20"/>
              </w:rPr>
              <w:t xml:space="preserve"> as needed</w:t>
            </w:r>
          </w:p>
          <w:p w:rsidR="00A05B69" w:rsidRPr="004E3E05" w:rsidRDefault="00A05B69" w:rsidP="00A05B69">
            <w:pPr>
              <w:rPr>
                <w:rFonts w:ascii="Roboto" w:hAnsi="Roboto"/>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Rebecca Buford &amp; Lea Roselyn, with subcommittee of Affordable Housing Workgroup</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Q3 2024</w:t>
            </w:r>
          </w:p>
        </w:tc>
        <w:tc>
          <w:tcPr>
            <w:tcW w:w="2700" w:type="dxa"/>
          </w:tcPr>
          <w:p w:rsidR="00A05B69" w:rsidRPr="004E3E05" w:rsidRDefault="004560DF"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and/or volunteer time</w:t>
            </w:r>
          </w:p>
        </w:tc>
      </w:tr>
      <w:tr w:rsidR="00A05B69" w:rsidRPr="004E3E05" w:rsidTr="002503B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5</w:t>
            </w:r>
            <w:r w:rsidRPr="004E3E05">
              <w:rPr>
                <w:rFonts w:ascii="Roboto" w:hAnsi="Roboto"/>
                <w:sz w:val="20"/>
                <w:szCs w:val="20"/>
              </w:rPr>
              <w:t xml:space="preserve">: </w:t>
            </w:r>
            <w:r>
              <w:rPr>
                <w:rFonts w:ascii="Roboto" w:hAnsi="Roboto"/>
                <w:sz w:val="20"/>
                <w:szCs w:val="20"/>
              </w:rPr>
              <w:t xml:space="preserve">  Establish Tenant Legal Representation</w:t>
            </w:r>
          </w:p>
        </w:tc>
      </w:tr>
      <w:tr w:rsidR="00A05B69" w:rsidRPr="004E3E05" w:rsidTr="002503B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5</w:t>
            </w:r>
            <w:r w:rsidRPr="004E3E05">
              <w:rPr>
                <w:rFonts w:ascii="Roboto" w:hAnsi="Roboto"/>
                <w:sz w:val="20"/>
                <w:szCs w:val="20"/>
              </w:rPr>
              <w:t>:</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RPr="004E3E05" w:rsidTr="002503B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2503B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A564CE" w:rsidRDefault="00A05B69" w:rsidP="00A05B69">
            <w:pPr>
              <w:rPr>
                <w:rFonts w:ascii="Roboto" w:hAnsi="Roboto"/>
                <w:b w:val="0"/>
                <w:sz w:val="20"/>
                <w:szCs w:val="20"/>
              </w:rPr>
            </w:pPr>
            <w:r w:rsidRPr="00A564CE">
              <w:rPr>
                <w:rFonts w:ascii="Roboto" w:hAnsi="Roboto"/>
                <w:b w:val="0"/>
                <w:sz w:val="20"/>
                <w:szCs w:val="20"/>
              </w:rPr>
              <w:t xml:space="preserve">Establish </w:t>
            </w:r>
            <w:r>
              <w:rPr>
                <w:rFonts w:ascii="Roboto" w:hAnsi="Roboto"/>
                <w:b w:val="0"/>
                <w:sz w:val="20"/>
                <w:szCs w:val="20"/>
              </w:rPr>
              <w:t>Tenant Legal Representation</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Human Services Program Manager</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 2023</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w:t>
            </w:r>
          </w:p>
        </w:tc>
      </w:tr>
      <w:tr w:rsidR="00A05B69" w:rsidRPr="004E3E05" w:rsidTr="002503B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A564CE" w:rsidRDefault="00A05B69" w:rsidP="00A05B69">
            <w:pPr>
              <w:rPr>
                <w:rFonts w:ascii="Roboto" w:hAnsi="Roboto"/>
                <w:b w:val="0"/>
                <w:sz w:val="20"/>
                <w:szCs w:val="20"/>
              </w:rPr>
            </w:pPr>
            <w:r>
              <w:rPr>
                <w:rFonts w:ascii="Roboto" w:hAnsi="Roboto"/>
                <w:b w:val="0"/>
                <w:sz w:val="20"/>
                <w:szCs w:val="20"/>
              </w:rPr>
              <w:t>Identify funding partners</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TRC workgroup</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Q4 2023</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Funding sources </w:t>
            </w:r>
          </w:p>
        </w:tc>
      </w:tr>
      <w:tr w:rsidR="00A05B69" w:rsidRPr="004E3E05" w:rsidTr="002503B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A564CE" w:rsidRDefault="00A05B69" w:rsidP="00A05B69">
            <w:pPr>
              <w:rPr>
                <w:rFonts w:ascii="Roboto" w:hAnsi="Roboto"/>
                <w:b w:val="0"/>
                <w:sz w:val="20"/>
                <w:szCs w:val="20"/>
              </w:rPr>
            </w:pPr>
            <w:r>
              <w:rPr>
                <w:rFonts w:ascii="Roboto" w:hAnsi="Roboto"/>
                <w:b w:val="0"/>
                <w:sz w:val="20"/>
                <w:szCs w:val="20"/>
              </w:rPr>
              <w:t>Establish RTC Pilot Project</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TRC workgroup</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Q2 2024</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Program guidelines, policies and procedures, funding</w:t>
            </w:r>
          </w:p>
        </w:tc>
      </w:tr>
      <w:tr w:rsidR="00A05B69" w:rsidRPr="004E3E05" w:rsidTr="002503B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A564CE" w:rsidRDefault="00A05B69" w:rsidP="00A05B69">
            <w:pPr>
              <w:rPr>
                <w:rFonts w:ascii="Roboto" w:hAnsi="Roboto"/>
                <w:b w:val="0"/>
                <w:sz w:val="20"/>
                <w:szCs w:val="20"/>
              </w:rPr>
            </w:pPr>
            <w:r>
              <w:rPr>
                <w:rFonts w:ascii="Roboto" w:hAnsi="Roboto"/>
                <w:b w:val="0"/>
                <w:sz w:val="20"/>
                <w:szCs w:val="20"/>
              </w:rPr>
              <w:t>Establish RTC ordinance based on outcomes of pilot</w:t>
            </w: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TRC workgroup with community involvement</w:t>
            </w:r>
          </w:p>
          <w:p w:rsidR="004560DF"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Q4 2024</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Community support</w:t>
            </w:r>
          </w:p>
        </w:tc>
      </w:tr>
      <w:tr w:rsidR="00A05B69" w:rsidRPr="004E3E05" w:rsidTr="008E42E5">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6</w:t>
            </w:r>
            <w:r w:rsidRPr="004E3E05">
              <w:rPr>
                <w:rFonts w:ascii="Roboto" w:hAnsi="Roboto"/>
                <w:sz w:val="20"/>
                <w:szCs w:val="20"/>
              </w:rPr>
              <w:t xml:space="preserve">: </w:t>
            </w:r>
            <w:r>
              <w:rPr>
                <w:rFonts w:ascii="Roboto" w:hAnsi="Roboto"/>
                <w:sz w:val="20"/>
                <w:szCs w:val="20"/>
              </w:rPr>
              <w:t>Establish source of income discrimination protection enforcement</w:t>
            </w:r>
          </w:p>
        </w:tc>
      </w:tr>
      <w:tr w:rsidR="00A05B69" w:rsidRPr="004E3E05"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Action Steps for Strategy</w:t>
            </w:r>
            <w:r>
              <w:rPr>
                <w:rFonts w:ascii="Roboto" w:hAnsi="Roboto"/>
                <w:sz w:val="20"/>
                <w:szCs w:val="20"/>
              </w:rPr>
              <w:t xml:space="preserve"> 6</w:t>
            </w:r>
            <w:r w:rsidRPr="004E3E05">
              <w:rPr>
                <w:rFonts w:ascii="Roboto" w:hAnsi="Roboto"/>
                <w:sz w:val="20"/>
                <w:szCs w:val="20"/>
              </w:rPr>
              <w:t>:</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E62EB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C52FDB" w:rsidRDefault="00A05B69" w:rsidP="00A05B69">
            <w:pPr>
              <w:rPr>
                <w:rFonts w:ascii="Roboto" w:hAnsi="Roboto"/>
                <w:b w:val="0"/>
                <w:sz w:val="20"/>
                <w:szCs w:val="20"/>
              </w:rPr>
            </w:pPr>
            <w:r>
              <w:rPr>
                <w:rFonts w:ascii="Roboto" w:hAnsi="Roboto"/>
                <w:b w:val="0"/>
                <w:sz w:val="20"/>
                <w:szCs w:val="20"/>
              </w:rPr>
              <w:t>Ensure passing of SOI discrimination protections</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SOI workgroup, Human Relations Commission, community</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February 14 2023</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Community engagement</w:t>
            </w:r>
          </w:p>
        </w:tc>
      </w:tr>
      <w:tr w:rsidR="00A05B69" w:rsidRPr="004E3E05" w:rsidTr="00E62EB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sidRPr="00C52FDB">
              <w:rPr>
                <w:rFonts w:ascii="Roboto" w:hAnsi="Roboto"/>
                <w:b w:val="0"/>
                <w:sz w:val="20"/>
                <w:szCs w:val="20"/>
              </w:rPr>
              <w:t xml:space="preserve">Work with </w:t>
            </w:r>
            <w:r>
              <w:rPr>
                <w:rFonts w:ascii="Roboto" w:hAnsi="Roboto"/>
                <w:b w:val="0"/>
                <w:sz w:val="20"/>
                <w:szCs w:val="20"/>
              </w:rPr>
              <w:t>Human Relations Commission, relevant City Staff, and City Commissioners to construct source of income discrimination investigation programming</w:t>
            </w:r>
          </w:p>
          <w:p w:rsidR="004560DF" w:rsidRPr="00C52FDB" w:rsidRDefault="004560DF" w:rsidP="00A05B69">
            <w:pPr>
              <w:rPr>
                <w:rFonts w:ascii="Roboto" w:hAnsi="Roboto"/>
                <w:b w:val="0"/>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SOI workgroup, Human Relations Commission, City Staff</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Q4 2023</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Buy-in from all parties including SOI workgroup, Human Relations Commission, City Staff, and City Commissioners</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7: Establish inclusive rental screening criteria, including banning criminal background checks for housing</w:t>
            </w: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7:</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2B1E5E" w:rsidRDefault="00A05B69" w:rsidP="00A05B69">
            <w:pPr>
              <w:rPr>
                <w:rFonts w:ascii="Roboto" w:hAnsi="Roboto"/>
                <w:b w:val="0"/>
                <w:sz w:val="20"/>
                <w:szCs w:val="20"/>
              </w:rPr>
            </w:pPr>
            <w:r>
              <w:rPr>
                <w:rFonts w:ascii="Roboto" w:hAnsi="Roboto"/>
                <w:b w:val="0"/>
                <w:sz w:val="20"/>
                <w:szCs w:val="20"/>
              </w:rPr>
              <w:t>Work with Human Relations Commission and relevant City Staff to plan and enact a community engagement plan</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SOI workgroup, Human Relations Commission, City Staff</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Q4 2023</w:t>
            </w:r>
          </w:p>
        </w:tc>
        <w:tc>
          <w:tcPr>
            <w:tcW w:w="2700" w:type="dxa"/>
          </w:tcPr>
          <w:p w:rsidR="004560DF"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Buy-in from all parties including SOI workgroup, Human Relations Commission, City Staff, and City Commissioners</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4560DF"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4560DF" w:rsidRDefault="004560DF" w:rsidP="00A05B69">
            <w:pPr>
              <w:rPr>
                <w:rFonts w:ascii="Roboto" w:hAnsi="Roboto"/>
                <w:b w:val="0"/>
                <w:sz w:val="20"/>
                <w:szCs w:val="20"/>
              </w:rPr>
            </w:pPr>
            <w:r>
              <w:rPr>
                <w:rFonts w:ascii="Roboto" w:hAnsi="Roboto"/>
                <w:b w:val="0"/>
                <w:sz w:val="20"/>
                <w:szCs w:val="20"/>
              </w:rPr>
              <w:t xml:space="preserve">Work with City Attorney’s Office to develop ordinance language </w:t>
            </w:r>
          </w:p>
          <w:p w:rsidR="004560DF" w:rsidRDefault="004560DF" w:rsidP="00A05B69">
            <w:pPr>
              <w:rPr>
                <w:rFonts w:ascii="Roboto" w:hAnsi="Roboto"/>
                <w:b w:val="0"/>
                <w:sz w:val="20"/>
                <w:szCs w:val="20"/>
              </w:rPr>
            </w:pPr>
          </w:p>
        </w:tc>
        <w:tc>
          <w:tcPr>
            <w:tcW w:w="2525" w:type="dxa"/>
          </w:tcPr>
          <w:p w:rsidR="004560DF" w:rsidRDefault="009E31DA"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SOI workgroup, Human Relations Commission, City Staff</w:t>
            </w:r>
          </w:p>
        </w:tc>
        <w:tc>
          <w:tcPr>
            <w:tcW w:w="2700" w:type="dxa"/>
          </w:tcPr>
          <w:p w:rsidR="004560DF" w:rsidRDefault="009E31DA"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Q4 2023</w:t>
            </w:r>
          </w:p>
        </w:tc>
        <w:tc>
          <w:tcPr>
            <w:tcW w:w="2700" w:type="dxa"/>
          </w:tcPr>
          <w:p w:rsidR="009E31DA" w:rsidRDefault="009E31DA"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time</w:t>
            </w:r>
          </w:p>
          <w:p w:rsidR="004560DF"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9E31DA">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8</w:t>
            </w:r>
            <w:r w:rsidRPr="004E3E05">
              <w:rPr>
                <w:rFonts w:ascii="Roboto" w:hAnsi="Roboto"/>
                <w:sz w:val="20"/>
                <w:szCs w:val="20"/>
              </w:rPr>
              <w:t xml:space="preserve">: </w:t>
            </w:r>
            <w:r>
              <w:rPr>
                <w:rFonts w:ascii="Roboto" w:hAnsi="Roboto"/>
                <w:sz w:val="20"/>
                <w:szCs w:val="20"/>
              </w:rPr>
              <w:t xml:space="preserve"> Establish an ordinance, commonly known as a Vacant Structure Ordinance, which would allow the City to seize or otherwise remediate the issue if a property </w:t>
            </w:r>
            <w:r w:rsidR="009E31DA">
              <w:rPr>
                <w:rFonts w:ascii="Roboto" w:hAnsi="Roboto"/>
                <w:sz w:val="20"/>
                <w:szCs w:val="20"/>
              </w:rPr>
              <w:t>is left vacant and uninhabited. (Pending HB2083)</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8:</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E82641" w:rsidRDefault="00A05B69" w:rsidP="00A05B69">
            <w:pPr>
              <w:rPr>
                <w:rFonts w:ascii="Roboto" w:hAnsi="Roboto"/>
                <w:b w:val="0"/>
                <w:sz w:val="20"/>
                <w:szCs w:val="20"/>
              </w:rPr>
            </w:pPr>
            <w:r w:rsidRPr="00E82641">
              <w:rPr>
                <w:rFonts w:ascii="Roboto" w:hAnsi="Roboto"/>
                <w:b w:val="0"/>
                <w:sz w:val="20"/>
                <w:szCs w:val="20"/>
              </w:rPr>
              <w:t xml:space="preserve">Research </w:t>
            </w:r>
            <w:r>
              <w:rPr>
                <w:rFonts w:ascii="Roboto" w:hAnsi="Roboto"/>
                <w:b w:val="0"/>
                <w:sz w:val="20"/>
                <w:szCs w:val="20"/>
              </w:rPr>
              <w:t>similar communities’ ordinances</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Policy/Ordinance research work group (stakeholders and city codes enforcement staff)</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End of 3</w:t>
            </w:r>
            <w:r w:rsidRPr="0068704D">
              <w:rPr>
                <w:rFonts w:ascii="Roboto" w:hAnsi="Roboto"/>
                <w:sz w:val="20"/>
                <w:szCs w:val="20"/>
                <w:vertAlign w:val="superscript"/>
              </w:rPr>
              <w:t>rd</w:t>
            </w:r>
            <w:r>
              <w:rPr>
                <w:rFonts w:ascii="Roboto" w:hAnsi="Roboto"/>
                <w:sz w:val="20"/>
                <w:szCs w:val="20"/>
              </w:rPr>
              <w:t xml:space="preserve"> </w:t>
            </w:r>
            <w:proofErr w:type="spellStart"/>
            <w:r>
              <w:rPr>
                <w:rFonts w:ascii="Roboto" w:hAnsi="Roboto"/>
                <w:sz w:val="20"/>
                <w:szCs w:val="20"/>
              </w:rPr>
              <w:t>Qtr</w:t>
            </w:r>
            <w:proofErr w:type="spellEnd"/>
            <w:r>
              <w:rPr>
                <w:rFonts w:ascii="Roboto" w:hAnsi="Roboto"/>
                <w:sz w:val="20"/>
                <w:szCs w:val="20"/>
              </w:rPr>
              <w:t xml:space="preserve"> 2023</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List of Communities of similar population and type, and access to existing policies addressing abandoned residential and other structures</w:t>
            </w: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Pr>
                <w:rFonts w:ascii="Roboto" w:hAnsi="Roboto"/>
                <w:b w:val="0"/>
                <w:bCs w:val="0"/>
                <w:sz w:val="20"/>
                <w:szCs w:val="20"/>
              </w:rPr>
              <w:t>Identify plausible, appropriate enforcement policy/ordinance language</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Policy/Ordinance research work group (stakeholders and city codes enforcement staff)</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End of 1</w:t>
            </w:r>
            <w:r w:rsidRPr="0068704D">
              <w:rPr>
                <w:rFonts w:ascii="Roboto" w:hAnsi="Roboto"/>
                <w:sz w:val="20"/>
                <w:szCs w:val="20"/>
                <w:vertAlign w:val="superscript"/>
              </w:rPr>
              <w:t>st</w:t>
            </w:r>
            <w:r>
              <w:rPr>
                <w:rFonts w:ascii="Roboto" w:hAnsi="Roboto"/>
                <w:sz w:val="20"/>
                <w:szCs w:val="20"/>
              </w:rPr>
              <w:t xml:space="preserve"> </w:t>
            </w:r>
            <w:proofErr w:type="spellStart"/>
            <w:r>
              <w:rPr>
                <w:rFonts w:ascii="Roboto" w:hAnsi="Roboto"/>
                <w:sz w:val="20"/>
                <w:szCs w:val="20"/>
              </w:rPr>
              <w:t>Qtr</w:t>
            </w:r>
            <w:proofErr w:type="spellEnd"/>
            <w:r>
              <w:rPr>
                <w:rFonts w:ascii="Roboto" w:hAnsi="Roboto"/>
                <w:sz w:val="20"/>
                <w:szCs w:val="20"/>
              </w:rPr>
              <w:t xml:space="preserve"> 2024</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Sample language from reviewed policies</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9E31DA" w:rsidP="00A05B69">
            <w:pPr>
              <w:rPr>
                <w:rFonts w:ascii="Roboto" w:hAnsi="Roboto"/>
                <w:sz w:val="20"/>
                <w:szCs w:val="20"/>
              </w:rPr>
            </w:pPr>
            <w:r>
              <w:rPr>
                <w:rFonts w:ascii="Roboto" w:hAnsi="Roboto"/>
                <w:b w:val="0"/>
                <w:bCs w:val="0"/>
                <w:sz w:val="20"/>
                <w:szCs w:val="20"/>
              </w:rPr>
              <w:t>Work with City Attorney’s Office to d</w:t>
            </w:r>
            <w:r w:rsidR="00A05B69" w:rsidRPr="005453C4">
              <w:rPr>
                <w:rFonts w:ascii="Roboto" w:hAnsi="Roboto"/>
                <w:b w:val="0"/>
                <w:bCs w:val="0"/>
                <w:sz w:val="20"/>
                <w:szCs w:val="20"/>
              </w:rPr>
              <w:t>raft enforcement policy</w:t>
            </w:r>
            <w:r w:rsidR="00A05B69">
              <w:rPr>
                <w:rFonts w:ascii="Roboto" w:hAnsi="Roboto"/>
                <w:b w:val="0"/>
                <w:bCs w:val="0"/>
                <w:sz w:val="20"/>
                <w:szCs w:val="20"/>
              </w:rPr>
              <w:t>/ordinance</w:t>
            </w:r>
            <w:r w:rsidR="00A05B69" w:rsidRPr="005453C4">
              <w:rPr>
                <w:rFonts w:ascii="Roboto" w:hAnsi="Roboto"/>
                <w:b w:val="0"/>
                <w:bCs w:val="0"/>
                <w:sz w:val="20"/>
                <w:szCs w:val="20"/>
              </w:rPr>
              <w:t xml:space="preserve"> change</w:t>
            </w:r>
            <w:r w:rsidR="00A05B69">
              <w:rPr>
                <w:rFonts w:ascii="Roboto" w:hAnsi="Roboto"/>
                <w:b w:val="0"/>
                <w:bCs w:val="0"/>
                <w:sz w:val="20"/>
                <w:szCs w:val="20"/>
              </w:rPr>
              <w:t xml:space="preserve"> proposal</w:t>
            </w:r>
          </w:p>
        </w:tc>
        <w:tc>
          <w:tcPr>
            <w:tcW w:w="2525" w:type="dxa"/>
          </w:tcPr>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Policy/Ordinance research work group (stakeholders and city codes enforcement staff)</w:t>
            </w:r>
          </w:p>
          <w:p w:rsidR="004560DF" w:rsidRPr="004E3E05" w:rsidRDefault="004560DF"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End of 1</w:t>
            </w:r>
            <w:r w:rsidRPr="0068704D">
              <w:rPr>
                <w:rFonts w:ascii="Roboto" w:hAnsi="Roboto"/>
                <w:sz w:val="20"/>
                <w:szCs w:val="20"/>
                <w:vertAlign w:val="superscript"/>
              </w:rPr>
              <w:t>st</w:t>
            </w:r>
            <w:r>
              <w:rPr>
                <w:rFonts w:ascii="Roboto" w:hAnsi="Roboto"/>
                <w:sz w:val="20"/>
                <w:szCs w:val="20"/>
              </w:rPr>
              <w:t xml:space="preserve"> </w:t>
            </w:r>
            <w:proofErr w:type="spellStart"/>
            <w:r>
              <w:rPr>
                <w:rFonts w:ascii="Roboto" w:hAnsi="Roboto"/>
                <w:sz w:val="20"/>
                <w:szCs w:val="20"/>
              </w:rPr>
              <w:t>Qtr</w:t>
            </w:r>
            <w:proofErr w:type="spellEnd"/>
            <w:r>
              <w:rPr>
                <w:rFonts w:ascii="Roboto" w:hAnsi="Roboto"/>
                <w:sz w:val="20"/>
                <w:szCs w:val="20"/>
              </w:rPr>
              <w:t xml:space="preserve"> 2024</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Buy-in from city codes enforcement and administration to revise the ordinances</w:t>
            </w: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bCs w:val="0"/>
                <w:sz w:val="20"/>
                <w:szCs w:val="20"/>
              </w:rPr>
            </w:pPr>
            <w:r>
              <w:rPr>
                <w:rFonts w:ascii="Roboto" w:hAnsi="Roboto"/>
                <w:b w:val="0"/>
                <w:bCs w:val="0"/>
                <w:sz w:val="20"/>
                <w:szCs w:val="20"/>
              </w:rPr>
              <w:t>Submit policy/ordinance proposal to city legal counsel for review</w:t>
            </w:r>
          </w:p>
          <w:p w:rsidR="004560DF" w:rsidRPr="004E3E05" w:rsidRDefault="004560DF" w:rsidP="00A05B69">
            <w:pPr>
              <w:rPr>
                <w:rFonts w:ascii="Roboto" w:hAnsi="Roboto"/>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City Legal Counsel</w:t>
            </w:r>
          </w:p>
        </w:tc>
        <w:tc>
          <w:tcPr>
            <w:tcW w:w="2700" w:type="dxa"/>
          </w:tcPr>
          <w:p w:rsidR="00A05B69" w:rsidRPr="004E3E05" w:rsidRDefault="009E31DA" w:rsidP="009E31DA">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End of 2</w:t>
            </w:r>
            <w:r w:rsidRPr="009E31DA">
              <w:rPr>
                <w:rFonts w:ascii="Roboto" w:hAnsi="Roboto"/>
                <w:sz w:val="20"/>
                <w:szCs w:val="20"/>
                <w:vertAlign w:val="superscript"/>
              </w:rPr>
              <w:t>nd</w:t>
            </w:r>
            <w:r>
              <w:rPr>
                <w:rFonts w:ascii="Roboto" w:hAnsi="Roboto"/>
                <w:sz w:val="20"/>
                <w:szCs w:val="20"/>
              </w:rPr>
              <w:t xml:space="preserve"> </w:t>
            </w:r>
            <w:proofErr w:type="spellStart"/>
            <w:r>
              <w:rPr>
                <w:rFonts w:ascii="Roboto" w:hAnsi="Roboto"/>
                <w:sz w:val="20"/>
                <w:szCs w:val="20"/>
              </w:rPr>
              <w:t>Qtr</w:t>
            </w:r>
            <w:proofErr w:type="spellEnd"/>
            <w:r>
              <w:rPr>
                <w:rFonts w:ascii="Roboto" w:hAnsi="Roboto"/>
                <w:sz w:val="20"/>
                <w:szCs w:val="20"/>
              </w:rPr>
              <w:t xml:space="preserve"> 2024</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City legal counsel</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bCs w:val="0"/>
                <w:sz w:val="20"/>
                <w:szCs w:val="20"/>
              </w:rPr>
            </w:pPr>
            <w:r w:rsidRPr="005453C4">
              <w:rPr>
                <w:rFonts w:ascii="Roboto" w:hAnsi="Roboto"/>
                <w:b w:val="0"/>
                <w:bCs w:val="0"/>
                <w:sz w:val="20"/>
                <w:szCs w:val="20"/>
              </w:rPr>
              <w:t>Present enforcement policy</w:t>
            </w:r>
            <w:r>
              <w:rPr>
                <w:rFonts w:ascii="Roboto" w:hAnsi="Roboto"/>
                <w:b w:val="0"/>
                <w:bCs w:val="0"/>
                <w:sz w:val="20"/>
                <w:szCs w:val="20"/>
              </w:rPr>
              <w:t xml:space="preserve">/ordinance change </w:t>
            </w:r>
            <w:r w:rsidRPr="005453C4">
              <w:rPr>
                <w:rFonts w:ascii="Roboto" w:hAnsi="Roboto"/>
                <w:b w:val="0"/>
                <w:bCs w:val="0"/>
                <w:sz w:val="20"/>
                <w:szCs w:val="20"/>
              </w:rPr>
              <w:t>proposal to the city commission</w:t>
            </w:r>
            <w:r>
              <w:rPr>
                <w:rFonts w:ascii="Roboto" w:hAnsi="Roboto"/>
                <w:b w:val="0"/>
                <w:bCs w:val="0"/>
                <w:sz w:val="20"/>
                <w:szCs w:val="20"/>
              </w:rPr>
              <w:t xml:space="preserve"> for approval</w:t>
            </w:r>
          </w:p>
          <w:p w:rsidR="004560DF" w:rsidRPr="004E3E05" w:rsidRDefault="004560DF" w:rsidP="00A05B69">
            <w:pPr>
              <w:rPr>
                <w:rFonts w:ascii="Roboto" w:hAnsi="Roboto"/>
                <w:sz w:val="20"/>
                <w:szCs w:val="20"/>
              </w:rPr>
            </w:pPr>
          </w:p>
        </w:tc>
        <w:tc>
          <w:tcPr>
            <w:tcW w:w="2525" w:type="dxa"/>
          </w:tcPr>
          <w:p w:rsidR="00A05B69" w:rsidRPr="004E3E05" w:rsidRDefault="00A05B69" w:rsidP="009E31DA">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City Codes Enforcement</w:t>
            </w:r>
          </w:p>
        </w:tc>
        <w:tc>
          <w:tcPr>
            <w:tcW w:w="2700" w:type="dxa"/>
          </w:tcPr>
          <w:p w:rsidR="00A05B69" w:rsidRPr="004E3E05" w:rsidRDefault="009E31DA" w:rsidP="009E31DA">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End of </w:t>
            </w:r>
            <w:r>
              <w:rPr>
                <w:rFonts w:ascii="Roboto" w:hAnsi="Roboto"/>
                <w:sz w:val="20"/>
                <w:szCs w:val="20"/>
              </w:rPr>
              <w:t>3</w:t>
            </w:r>
            <w:r w:rsidRPr="009E31DA">
              <w:rPr>
                <w:rFonts w:ascii="Roboto" w:hAnsi="Roboto"/>
                <w:sz w:val="20"/>
                <w:szCs w:val="20"/>
                <w:vertAlign w:val="superscript"/>
              </w:rPr>
              <w:t>rd</w:t>
            </w:r>
            <w:r>
              <w:rPr>
                <w:rFonts w:ascii="Roboto" w:hAnsi="Roboto"/>
                <w:sz w:val="20"/>
                <w:szCs w:val="20"/>
              </w:rPr>
              <w:t xml:space="preserve"> </w:t>
            </w:r>
            <w:proofErr w:type="spellStart"/>
            <w:r>
              <w:rPr>
                <w:rFonts w:ascii="Roboto" w:hAnsi="Roboto"/>
                <w:sz w:val="20"/>
                <w:szCs w:val="20"/>
              </w:rPr>
              <w:t>Qtr</w:t>
            </w:r>
            <w:proofErr w:type="spellEnd"/>
            <w:r>
              <w:rPr>
                <w:rFonts w:ascii="Roboto" w:hAnsi="Roboto"/>
                <w:sz w:val="20"/>
                <w:szCs w:val="20"/>
              </w:rPr>
              <w:t xml:space="preserve"> 2024</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Buy-in from City commission</w:t>
            </w: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9</w:t>
            </w:r>
            <w:r w:rsidRPr="004E3E05">
              <w:rPr>
                <w:rFonts w:ascii="Roboto" w:hAnsi="Roboto"/>
                <w:sz w:val="20"/>
                <w:szCs w:val="20"/>
              </w:rPr>
              <w:t xml:space="preserve">: </w:t>
            </w:r>
            <w:r>
              <w:rPr>
                <w:rFonts w:ascii="Roboto" w:hAnsi="Roboto"/>
                <w:sz w:val="20"/>
                <w:szCs w:val="20"/>
              </w:rPr>
              <w:t xml:space="preserve">  Recommend establishing</w:t>
            </w:r>
            <w:r w:rsidR="00E80856">
              <w:rPr>
                <w:rFonts w:ascii="Roboto" w:hAnsi="Roboto"/>
                <w:sz w:val="20"/>
                <w:szCs w:val="20"/>
              </w:rPr>
              <w:t xml:space="preserve"> an incentive program within</w:t>
            </w:r>
            <w:r>
              <w:rPr>
                <w:rFonts w:ascii="Roboto" w:hAnsi="Roboto"/>
                <w:sz w:val="20"/>
                <w:szCs w:val="20"/>
              </w:rPr>
              <w:t xml:space="preserve"> City of Lawrence to encourage new affordable housing development</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9:</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sidRPr="009B1940">
              <w:rPr>
                <w:rFonts w:ascii="Roboto" w:hAnsi="Roboto"/>
                <w:b w:val="0"/>
                <w:sz w:val="20"/>
                <w:szCs w:val="20"/>
              </w:rPr>
              <w:t xml:space="preserve">Research </w:t>
            </w:r>
            <w:r>
              <w:rPr>
                <w:rFonts w:ascii="Roboto" w:hAnsi="Roboto"/>
                <w:b w:val="0"/>
                <w:sz w:val="20"/>
                <w:szCs w:val="20"/>
              </w:rPr>
              <w:t>incentives for new affordable housing development, including waiving building and development review fees, providing property tax abatements for the creation of permanently affordable units, and expedited permitting.</w:t>
            </w:r>
          </w:p>
          <w:p w:rsidR="00A05B69" w:rsidRPr="009B1940" w:rsidRDefault="00A05B69" w:rsidP="00A05B69">
            <w:pPr>
              <w:rPr>
                <w:rFonts w:ascii="Roboto" w:hAnsi="Roboto"/>
                <w:b w:val="0"/>
                <w:sz w:val="20"/>
                <w:szCs w:val="20"/>
              </w:rPr>
            </w:pP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Q12024</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time</w:t>
            </w: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Pr>
                <w:rFonts w:ascii="Roboto" w:hAnsi="Roboto"/>
                <w:b w:val="0"/>
                <w:sz w:val="20"/>
                <w:szCs w:val="20"/>
              </w:rPr>
              <w:t>Host forum with developers for recommendations and feedback.</w:t>
            </w:r>
          </w:p>
          <w:p w:rsidR="00A05B69" w:rsidRPr="00633745" w:rsidRDefault="00A05B69" w:rsidP="00A05B69">
            <w:pPr>
              <w:rPr>
                <w:rFonts w:ascii="Roboto" w:hAnsi="Roboto"/>
                <w:b w:val="0"/>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Q12024</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time, facilities, budget for catering and print materials</w:t>
            </w: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Pr>
                <w:rFonts w:ascii="Roboto" w:hAnsi="Roboto"/>
                <w:b w:val="0"/>
                <w:sz w:val="20"/>
                <w:szCs w:val="20"/>
              </w:rPr>
              <w:t>Develop initial recommendations on an affordable housing incentive program and present to the Lawrence City Commission for considerations.</w:t>
            </w:r>
          </w:p>
          <w:p w:rsidR="00A05B69" w:rsidRPr="00633745" w:rsidRDefault="00A05B69" w:rsidP="00A05B69">
            <w:pPr>
              <w:rPr>
                <w:rFonts w:ascii="Roboto" w:hAnsi="Roboto"/>
                <w:b w:val="0"/>
                <w:sz w:val="20"/>
                <w:szCs w:val="20"/>
              </w:rPr>
            </w:pP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Affordable Housing workgroup</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Q32024</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time</w:t>
            </w:r>
          </w:p>
        </w:tc>
      </w:tr>
      <w:tr w:rsidR="00A05B69" w:rsidRPr="004E3E05" w:rsidTr="009247E5">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hAnsi="Roboto"/>
                <w:b w:val="0"/>
                <w:sz w:val="20"/>
                <w:szCs w:val="20"/>
              </w:rPr>
            </w:pPr>
            <w:r w:rsidRPr="00335AF0">
              <w:rPr>
                <w:rFonts w:ascii="Roboto" w:hAnsi="Roboto"/>
                <w:b w:val="0"/>
                <w:sz w:val="20"/>
                <w:szCs w:val="20"/>
              </w:rPr>
              <w:t xml:space="preserve">Further action steps </w:t>
            </w:r>
            <w:r>
              <w:rPr>
                <w:rFonts w:ascii="Roboto" w:hAnsi="Roboto"/>
                <w:b w:val="0"/>
                <w:sz w:val="20"/>
                <w:szCs w:val="20"/>
              </w:rPr>
              <w:t>dependent on Commission.</w:t>
            </w:r>
          </w:p>
          <w:p w:rsidR="00A05B69" w:rsidRPr="00335AF0" w:rsidRDefault="00A05B69" w:rsidP="00A05B69">
            <w:pPr>
              <w:rPr>
                <w:rFonts w:ascii="Roboto" w:hAnsi="Roboto"/>
                <w:b w:val="0"/>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RPr="004E3E05" w:rsidTr="009247E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10</w:t>
            </w:r>
            <w:r w:rsidRPr="004E3E05">
              <w:rPr>
                <w:rFonts w:ascii="Roboto" w:hAnsi="Roboto"/>
                <w:sz w:val="20"/>
                <w:szCs w:val="20"/>
              </w:rPr>
              <w:t xml:space="preserve">: </w:t>
            </w:r>
            <w:r>
              <w:rPr>
                <w:rFonts w:ascii="Roboto" w:hAnsi="Roboto"/>
                <w:sz w:val="20"/>
                <w:szCs w:val="20"/>
              </w:rPr>
              <w:t xml:space="preserve">  Create planned strategy for researching and acquiring funding resources (one-time and sustainable)</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10</w:t>
            </w:r>
            <w:r w:rsidRPr="004E3E05">
              <w:rPr>
                <w:rFonts w:ascii="Roboto" w:hAnsi="Roboto"/>
                <w:sz w:val="20"/>
                <w:szCs w:val="20"/>
              </w:rPr>
              <w:t>:</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B67C44"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B67C44" w:rsidRDefault="00B67C44" w:rsidP="00B67C44">
            <w:pPr>
              <w:rPr>
                <w:rFonts w:ascii="Roboto" w:hAnsi="Roboto"/>
                <w:b w:val="0"/>
                <w:sz w:val="20"/>
                <w:szCs w:val="20"/>
              </w:rPr>
            </w:pPr>
            <w:r w:rsidRPr="00B67C44">
              <w:rPr>
                <w:rFonts w:ascii="Roboto" w:hAnsi="Roboto"/>
                <w:b w:val="0"/>
                <w:sz w:val="20"/>
                <w:szCs w:val="20"/>
              </w:rPr>
              <w:t>Develop a team</w:t>
            </w:r>
            <w:r w:rsidR="00A05B69" w:rsidRPr="00B67C44">
              <w:rPr>
                <w:rFonts w:ascii="Roboto" w:hAnsi="Roboto"/>
                <w:b w:val="0"/>
                <w:sz w:val="20"/>
                <w:szCs w:val="20"/>
              </w:rPr>
              <w:t xml:space="preserve"> </w:t>
            </w:r>
            <w:r w:rsidRPr="00B67C44">
              <w:rPr>
                <w:rFonts w:ascii="Roboto" w:hAnsi="Roboto"/>
                <w:b w:val="0"/>
                <w:sz w:val="20"/>
                <w:szCs w:val="20"/>
              </w:rPr>
              <w:t xml:space="preserve">to research grant opportunities. </w:t>
            </w:r>
          </w:p>
        </w:tc>
        <w:tc>
          <w:tcPr>
            <w:tcW w:w="2525" w:type="dxa"/>
          </w:tcPr>
          <w:p w:rsid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Affordable housing grant team </w:t>
            </w:r>
          </w:p>
          <w:p w:rsid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Q1 2023</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Shared</w:t>
            </w:r>
            <w:r w:rsidR="00A05B69" w:rsidRPr="00B67C44">
              <w:rPr>
                <w:rFonts w:ascii="Roboto" w:hAnsi="Roboto"/>
                <w:sz w:val="20"/>
                <w:szCs w:val="20"/>
              </w:rPr>
              <w:t xml:space="preserve"> spreadsheet online for each team member to contribute details of </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67C44">
              <w:rPr>
                <w:rFonts w:ascii="Roboto" w:hAnsi="Roboto"/>
                <w:sz w:val="20"/>
                <w:szCs w:val="20"/>
              </w:rPr>
              <w:t xml:space="preserve">1) potential funders, </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67C44">
              <w:rPr>
                <w:rFonts w:ascii="Roboto" w:hAnsi="Roboto"/>
                <w:sz w:val="20"/>
                <w:szCs w:val="20"/>
              </w:rPr>
              <w:t xml:space="preserve">2) reasons they were selected as possibilities, </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67C44">
              <w:rPr>
                <w:rFonts w:ascii="Roboto" w:hAnsi="Roboto"/>
                <w:sz w:val="20"/>
                <w:szCs w:val="20"/>
              </w:rPr>
              <w:t xml:space="preserve">3) deadlines for proposals, 4) requirements of funder, </w:t>
            </w:r>
          </w:p>
          <w:p w:rsidR="00A05B69"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67C44">
              <w:rPr>
                <w:rFonts w:ascii="Roboto" w:hAnsi="Roboto"/>
                <w:sz w:val="20"/>
                <w:szCs w:val="20"/>
              </w:rPr>
              <w:t xml:space="preserve">5) </w:t>
            </w:r>
            <w:proofErr w:type="gramStart"/>
            <w:r w:rsidRPr="00B67C44">
              <w:rPr>
                <w:rFonts w:ascii="Roboto" w:hAnsi="Roboto"/>
                <w:sz w:val="20"/>
                <w:szCs w:val="20"/>
              </w:rPr>
              <w:t>why</w:t>
            </w:r>
            <w:proofErr w:type="gramEnd"/>
            <w:r w:rsidRPr="00B67C44">
              <w:rPr>
                <w:rFonts w:ascii="Roboto" w:hAnsi="Roboto"/>
                <w:sz w:val="20"/>
                <w:szCs w:val="20"/>
              </w:rPr>
              <w:t xml:space="preserve"> specific funder would be appropriate/what outcomes and accountability (reporting) is required, and other information that will determine where applications are submitted.</w:t>
            </w:r>
          </w:p>
          <w:p w:rsidR="00B67C44" w:rsidRP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B67C44" w:rsidRDefault="00B67C44" w:rsidP="00A05B69">
            <w:pPr>
              <w:rPr>
                <w:rFonts w:ascii="Roboto" w:hAnsi="Roboto"/>
                <w:b w:val="0"/>
                <w:sz w:val="20"/>
                <w:szCs w:val="20"/>
              </w:rPr>
            </w:pPr>
            <w:r w:rsidRPr="00B67C44">
              <w:rPr>
                <w:rFonts w:ascii="Roboto" w:hAnsi="Roboto"/>
                <w:b w:val="0"/>
                <w:sz w:val="20"/>
                <w:szCs w:val="20"/>
              </w:rPr>
              <w:t>Develop a plan for sharing the grant opportunities and supporting individuals, agencies, and government organizations in submitting grants.</w:t>
            </w:r>
          </w:p>
          <w:p w:rsidR="00A05B69" w:rsidRPr="00B67C44" w:rsidRDefault="00A05B69" w:rsidP="00A05B69">
            <w:pPr>
              <w:rPr>
                <w:rFonts w:ascii="Roboto" w:hAnsi="Roboto"/>
                <w:b w:val="0"/>
                <w:sz w:val="20"/>
                <w:szCs w:val="20"/>
              </w:rPr>
            </w:pPr>
          </w:p>
        </w:tc>
        <w:tc>
          <w:tcPr>
            <w:tcW w:w="2525" w:type="dxa"/>
          </w:tcPr>
          <w:p w:rsidR="00B67C44" w:rsidRDefault="00B67C44" w:rsidP="00B67C44">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 xml:space="preserve">Affordable housing grant team </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B67C44"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Q2 2023</w:t>
            </w:r>
          </w:p>
        </w:tc>
        <w:tc>
          <w:tcPr>
            <w:tcW w:w="2700" w:type="dxa"/>
          </w:tcPr>
          <w:p w:rsidR="00B67C44" w:rsidRDefault="00B67C44"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&amp; or/ volunteer time</w:t>
            </w:r>
          </w:p>
          <w:p w:rsidR="00B67C44" w:rsidRDefault="00B67C44"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A05B69" w:rsidRPr="004E3E05" w:rsidRDefault="005C709C"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Technology supports including software and other data management tools</w:t>
            </w:r>
          </w:p>
        </w:tc>
      </w:tr>
      <w:tr w:rsidR="00A05B69" w:rsidRPr="00B67C44"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B67C44" w:rsidRDefault="00B67C44" w:rsidP="00A05B69">
            <w:pPr>
              <w:rPr>
                <w:rFonts w:ascii="Roboto" w:hAnsi="Roboto"/>
                <w:b w:val="0"/>
                <w:sz w:val="20"/>
                <w:szCs w:val="20"/>
              </w:rPr>
            </w:pPr>
            <w:r w:rsidRPr="00B67C44">
              <w:rPr>
                <w:rFonts w:ascii="Roboto" w:hAnsi="Roboto"/>
                <w:b w:val="0"/>
                <w:sz w:val="20"/>
                <w:szCs w:val="20"/>
              </w:rPr>
              <w:t>Support grantees in implementation of programming as needed</w:t>
            </w:r>
            <w:r>
              <w:rPr>
                <w:rFonts w:ascii="Roboto" w:hAnsi="Roboto"/>
                <w:b w:val="0"/>
                <w:sz w:val="20"/>
                <w:szCs w:val="20"/>
              </w:rPr>
              <w:t>.</w:t>
            </w:r>
          </w:p>
          <w:p w:rsidR="00A05B69" w:rsidRPr="00B67C44" w:rsidRDefault="00A05B69" w:rsidP="00A05B69">
            <w:pPr>
              <w:rPr>
                <w:rFonts w:ascii="Roboto" w:hAnsi="Roboto"/>
                <w:b w:val="0"/>
                <w:sz w:val="20"/>
                <w:szCs w:val="20"/>
              </w:rPr>
            </w:pPr>
          </w:p>
        </w:tc>
        <w:tc>
          <w:tcPr>
            <w:tcW w:w="2525" w:type="dxa"/>
          </w:tcPr>
          <w:p w:rsidR="00B67C44" w:rsidRDefault="00B67C44" w:rsidP="00B67C44">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Affordable housing grant team </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B67C44" w:rsidRDefault="00B67C44"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Ongoing</w:t>
            </w:r>
          </w:p>
        </w:tc>
        <w:tc>
          <w:tcPr>
            <w:tcW w:w="2700" w:type="dxa"/>
          </w:tcPr>
          <w:p w:rsidR="005C709C" w:rsidRDefault="005C709C" w:rsidP="005C709C">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&amp; or/ volunteer time</w:t>
            </w:r>
          </w:p>
          <w:p w:rsidR="00A05B69" w:rsidRPr="00B67C44"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70"/>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p>
        </w:tc>
        <w:tc>
          <w:tcPr>
            <w:tcW w:w="2525"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9C1F69"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11</w:t>
            </w:r>
            <w:r w:rsidRPr="004E3E05">
              <w:rPr>
                <w:rFonts w:ascii="Roboto" w:hAnsi="Roboto"/>
                <w:sz w:val="20"/>
                <w:szCs w:val="20"/>
              </w:rPr>
              <w:t xml:space="preserve">: </w:t>
            </w:r>
            <w:r>
              <w:rPr>
                <w:rFonts w:ascii="Roboto" w:hAnsi="Roboto"/>
                <w:sz w:val="20"/>
                <w:szCs w:val="20"/>
              </w:rPr>
              <w:t xml:space="preserve">  Develop plan for ongoing community engagement to support affordable housing efforts</w:t>
            </w: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11</w:t>
            </w:r>
            <w:r w:rsidRPr="004E3E05">
              <w:rPr>
                <w:rFonts w:ascii="Roboto" w:hAnsi="Roboto"/>
                <w:sz w:val="20"/>
                <w:szCs w:val="20"/>
              </w:rPr>
              <w:t>:</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eastAsia="Roboto" w:hAnsi="Roboto" w:cs="Roboto"/>
                <w:sz w:val="20"/>
                <w:szCs w:val="20"/>
              </w:rPr>
            </w:pPr>
            <w:r>
              <w:rPr>
                <w:rFonts w:ascii="Roboto" w:eastAsia="Roboto" w:hAnsi="Roboto" w:cs="Roboto"/>
                <w:b w:val="0"/>
                <w:sz w:val="20"/>
                <w:szCs w:val="20"/>
              </w:rPr>
              <w:t xml:space="preserve">Plan and arrange at least 2 different community engagement meetings. </w:t>
            </w:r>
          </w:p>
          <w:p w:rsidR="00A05B69" w:rsidRPr="00774A3B" w:rsidRDefault="00A05B69" w:rsidP="00774A3B">
            <w:pPr>
              <w:rPr>
                <w:rFonts w:ascii="Roboto" w:eastAsia="Roboto" w:hAnsi="Roboto" w:cs="Roboto"/>
                <w:b w:val="0"/>
                <w:sz w:val="20"/>
                <w:szCs w:val="20"/>
              </w:rPr>
            </w:pPr>
            <w:r>
              <w:rPr>
                <w:rFonts w:ascii="Roboto" w:eastAsia="Roboto" w:hAnsi="Roboto" w:cs="Roboto"/>
                <w:b w:val="0"/>
                <w:sz w:val="20"/>
                <w:szCs w:val="20"/>
              </w:rPr>
              <w:t xml:space="preserve">Aim to draw more than 100 community members who </w:t>
            </w:r>
            <w:proofErr w:type="gramStart"/>
            <w:r>
              <w:rPr>
                <w:rFonts w:ascii="Roboto" w:eastAsia="Roboto" w:hAnsi="Roboto" w:cs="Roboto"/>
                <w:b w:val="0"/>
                <w:sz w:val="20"/>
                <w:szCs w:val="20"/>
              </w:rPr>
              <w:t>are  new</w:t>
            </w:r>
            <w:proofErr w:type="gramEnd"/>
            <w:r>
              <w:rPr>
                <w:rFonts w:ascii="Roboto" w:eastAsia="Roboto" w:hAnsi="Roboto" w:cs="Roboto"/>
                <w:b w:val="0"/>
                <w:sz w:val="20"/>
                <w:szCs w:val="20"/>
              </w:rPr>
              <w:t xml:space="preserve"> to the issue of affordable housing.</w:t>
            </w:r>
          </w:p>
        </w:tc>
        <w:tc>
          <w:tcPr>
            <w:tcW w:w="2525" w:type="dxa"/>
          </w:tcPr>
          <w:p w:rsidR="00A05B69" w:rsidRPr="004E3E05" w:rsidRDefault="00A05B69" w:rsidP="00774A3B">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r w:rsidR="00774A3B">
              <w:rPr>
                <w:rFonts w:ascii="Roboto" w:eastAsia="Roboto" w:hAnsi="Roboto" w:cs="Roboto"/>
                <w:sz w:val="20"/>
                <w:szCs w:val="20"/>
              </w:rPr>
              <w:t xml:space="preserve">  </w:t>
            </w:r>
            <w:proofErr w:type="spellStart"/>
            <w:r w:rsidR="00774A3B">
              <w:rPr>
                <w:rFonts w:ascii="Roboto" w:eastAsia="Roboto" w:hAnsi="Roboto" w:cs="Roboto"/>
                <w:sz w:val="20"/>
                <w:szCs w:val="20"/>
              </w:rPr>
              <w:t>S</w:t>
            </w:r>
            <w:r w:rsidR="00774A3B">
              <w:rPr>
                <w:rFonts w:ascii="Roboto" w:eastAsia="Roboto" w:hAnsi="Roboto" w:cs="Roboto"/>
                <w:sz w:val="20"/>
                <w:szCs w:val="20"/>
              </w:rPr>
              <w:t>ubteam</w:t>
            </w:r>
            <w:proofErr w:type="spellEnd"/>
            <w:r w:rsidR="00774A3B">
              <w:rPr>
                <w:rFonts w:ascii="Roboto" w:eastAsia="Roboto" w:hAnsi="Roboto" w:cs="Roboto"/>
                <w:sz w:val="20"/>
                <w:szCs w:val="20"/>
              </w:rPr>
              <w:t xml:space="preserve"> interested in panel and community engagement presentation and facilitation</w:t>
            </w:r>
          </w:p>
        </w:tc>
        <w:tc>
          <w:tcPr>
            <w:tcW w:w="2700" w:type="dxa"/>
          </w:tcPr>
          <w:p w:rsidR="00A05B69" w:rsidRPr="004E3E05" w:rsidRDefault="00774A3B" w:rsidP="00774A3B">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 xml:space="preserve">Q1 </w:t>
            </w:r>
            <w:r w:rsidR="00A05B69">
              <w:rPr>
                <w:rFonts w:ascii="Roboto" w:eastAsia="Roboto" w:hAnsi="Roboto" w:cs="Roboto"/>
                <w:sz w:val="20"/>
                <w:szCs w:val="20"/>
              </w:rPr>
              <w:t xml:space="preserve">2023 </w:t>
            </w:r>
          </w:p>
        </w:tc>
        <w:tc>
          <w:tcPr>
            <w:tcW w:w="2700"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 xml:space="preserve">Library resources, </w:t>
            </w:r>
          </w:p>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Would be good to involve AHAB</w:t>
            </w:r>
          </w:p>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Civic organizations and clubs</w:t>
            </w:r>
          </w:p>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Neighborhood associations</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Human Service agencies and stakeholders on panels and to function as facilitators</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eastAsia="Roboto" w:hAnsi="Roboto" w:cs="Roboto"/>
                <w:b w:val="0"/>
                <w:sz w:val="20"/>
                <w:szCs w:val="20"/>
              </w:rPr>
            </w:pPr>
            <w:r>
              <w:rPr>
                <w:rFonts w:ascii="Roboto" w:eastAsia="Roboto" w:hAnsi="Roboto" w:cs="Roboto"/>
                <w:b w:val="0"/>
                <w:sz w:val="20"/>
                <w:szCs w:val="20"/>
              </w:rPr>
              <w:t>Get commitment from Local Human Service Providers to give PR for events and  help tell the story about issues surrounding Affordable housing, through newsletters and social media and any other communication tools routinely used by providers</w:t>
            </w:r>
          </w:p>
          <w:p w:rsidR="00774A3B" w:rsidRPr="004E3E05" w:rsidRDefault="00774A3B" w:rsidP="00A05B69">
            <w:pPr>
              <w:rPr>
                <w:rFonts w:ascii="Roboto" w:hAnsi="Roboto"/>
                <w:sz w:val="20"/>
                <w:szCs w:val="20"/>
              </w:rPr>
            </w:pP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r w:rsidR="00774A3B">
              <w:rPr>
                <w:rFonts w:ascii="Roboto" w:eastAsia="Roboto" w:hAnsi="Roboto" w:cs="Roboto"/>
                <w:sz w:val="20"/>
                <w:szCs w:val="20"/>
              </w:rPr>
              <w:t xml:space="preserve"> </w:t>
            </w:r>
            <w:proofErr w:type="spellStart"/>
            <w:r w:rsidR="00774A3B">
              <w:rPr>
                <w:rFonts w:ascii="Roboto" w:eastAsia="Roboto" w:hAnsi="Roboto" w:cs="Roboto"/>
                <w:sz w:val="20"/>
                <w:szCs w:val="20"/>
              </w:rPr>
              <w:t>Subteam</w:t>
            </w:r>
            <w:proofErr w:type="spellEnd"/>
          </w:p>
        </w:tc>
        <w:tc>
          <w:tcPr>
            <w:tcW w:w="2700" w:type="dxa"/>
          </w:tcPr>
          <w:p w:rsidR="00A05B69" w:rsidRPr="004E3E05" w:rsidRDefault="00774A3B"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eastAsia="Roboto" w:hAnsi="Roboto" w:cs="Roboto"/>
                <w:sz w:val="20"/>
                <w:szCs w:val="20"/>
              </w:rPr>
              <w:t>Q2</w:t>
            </w:r>
            <w:r w:rsidR="00A05B69">
              <w:rPr>
                <w:rFonts w:ascii="Roboto" w:eastAsia="Roboto" w:hAnsi="Roboto" w:cs="Roboto"/>
                <w:sz w:val="20"/>
                <w:szCs w:val="20"/>
              </w:rPr>
              <w:t xml:space="preserve"> 2023 Commitment by providers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Default="00A05B69" w:rsidP="00A05B69">
            <w:pPr>
              <w:rPr>
                <w:rFonts w:ascii="Roboto" w:eastAsia="Roboto" w:hAnsi="Roboto" w:cs="Roboto"/>
                <w:b w:val="0"/>
                <w:sz w:val="20"/>
                <w:szCs w:val="20"/>
              </w:rPr>
            </w:pPr>
            <w:r>
              <w:rPr>
                <w:rFonts w:ascii="Roboto" w:eastAsia="Roboto" w:hAnsi="Roboto" w:cs="Roboto"/>
                <w:b w:val="0"/>
                <w:sz w:val="20"/>
                <w:szCs w:val="20"/>
              </w:rPr>
              <w:t>Secure a local volunteer to lead PR promotions of affordable housing issues and events</w:t>
            </w:r>
          </w:p>
          <w:p w:rsidR="00774A3B" w:rsidRPr="004E3E05" w:rsidRDefault="00774A3B" w:rsidP="00A05B69">
            <w:pPr>
              <w:rPr>
                <w:rFonts w:ascii="Roboto" w:hAnsi="Roboto"/>
                <w:sz w:val="20"/>
                <w:szCs w:val="20"/>
              </w:rPr>
            </w:pP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p>
        </w:tc>
        <w:tc>
          <w:tcPr>
            <w:tcW w:w="2700" w:type="dxa"/>
          </w:tcPr>
          <w:p w:rsidR="00A05B69" w:rsidRDefault="00A05B69" w:rsidP="00A05B69">
            <w:pPr>
              <w:cnfStyle w:val="000000000000" w:firstRow="0" w:lastRow="0" w:firstColumn="0" w:lastColumn="0" w:oddVBand="0" w:evenVBand="0" w:oddHBand="0" w:evenHBand="0" w:firstRowFirstColumn="0" w:firstRowLastColumn="0" w:lastRowFirstColumn="0" w:lastRowLastColumn="0"/>
              <w:rPr>
                <w:rFonts w:ascii="Roboto" w:eastAsia="Roboto" w:hAnsi="Roboto" w:cs="Roboto"/>
                <w:sz w:val="20"/>
                <w:szCs w:val="20"/>
              </w:rPr>
            </w:pPr>
            <w:r>
              <w:rPr>
                <w:rFonts w:ascii="Roboto" w:eastAsia="Roboto" w:hAnsi="Roboto" w:cs="Roboto"/>
                <w:sz w:val="20"/>
                <w:szCs w:val="20"/>
              </w:rPr>
              <w:t xml:space="preserve">Secure volunteer by </w:t>
            </w:r>
            <w:r w:rsidR="00774A3B">
              <w:rPr>
                <w:rFonts w:ascii="Roboto" w:eastAsia="Roboto" w:hAnsi="Roboto" w:cs="Roboto"/>
                <w:sz w:val="20"/>
                <w:szCs w:val="20"/>
              </w:rPr>
              <w:t xml:space="preserve">Q2 </w:t>
            </w:r>
            <w:r>
              <w:rPr>
                <w:rFonts w:ascii="Roboto" w:eastAsia="Roboto" w:hAnsi="Roboto" w:cs="Roboto"/>
                <w:sz w:val="20"/>
                <w:szCs w:val="20"/>
              </w:rPr>
              <w:t xml:space="preserve">2023 </w:t>
            </w:r>
          </w:p>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p>
        </w:tc>
        <w:tc>
          <w:tcPr>
            <w:tcW w:w="2700" w:type="dxa"/>
          </w:tcPr>
          <w:p w:rsidR="00A05B69" w:rsidRPr="004E3E05" w:rsidRDefault="00774A3B"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 xml:space="preserve">Funds for print and other outreach materials </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875" w:type="dxa"/>
          </w:tcPr>
          <w:p w:rsidR="00774A3B" w:rsidRDefault="00774A3B" w:rsidP="00A05B69">
            <w:pPr>
              <w:rPr>
                <w:rFonts w:ascii="Roboto" w:hAnsi="Roboto"/>
                <w:sz w:val="20"/>
                <w:szCs w:val="20"/>
              </w:rPr>
            </w:pPr>
            <w:r>
              <w:rPr>
                <w:rFonts w:ascii="Roboto" w:eastAsia="Roboto" w:hAnsi="Roboto" w:cs="Roboto"/>
                <w:b w:val="0"/>
                <w:sz w:val="20"/>
                <w:szCs w:val="20"/>
              </w:rPr>
              <w:t>For subsequent years, plan for at least 1 annual community engagement affordable housing meeting.</w:t>
            </w:r>
          </w:p>
          <w:p w:rsidR="00774A3B" w:rsidRPr="004E3E05" w:rsidRDefault="00774A3B" w:rsidP="00A05B69">
            <w:pPr>
              <w:rPr>
                <w:rFonts w:ascii="Roboto" w:hAnsi="Roboto"/>
                <w:sz w:val="20"/>
                <w:szCs w:val="20"/>
              </w:rPr>
            </w:pPr>
          </w:p>
        </w:tc>
        <w:tc>
          <w:tcPr>
            <w:tcW w:w="2525" w:type="dxa"/>
          </w:tcPr>
          <w:p w:rsidR="00A05B69" w:rsidRPr="004E3E05" w:rsidRDefault="00774A3B"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p>
        </w:tc>
        <w:tc>
          <w:tcPr>
            <w:tcW w:w="2700" w:type="dxa"/>
          </w:tcPr>
          <w:p w:rsidR="00A05B69" w:rsidRPr="004E3E05" w:rsidRDefault="00774A3B"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 xml:space="preserve">Ongoing </w:t>
            </w: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FFC000" w:themeFill="accent4"/>
          </w:tcPr>
          <w:p w:rsidR="00A05B69" w:rsidRPr="004E3E05" w:rsidRDefault="00A05B69" w:rsidP="00A05B69">
            <w:pPr>
              <w:rPr>
                <w:rFonts w:ascii="Roboto" w:hAnsi="Roboto"/>
                <w:sz w:val="20"/>
                <w:szCs w:val="20"/>
              </w:rPr>
            </w:pPr>
            <w:r w:rsidRPr="004E3E05">
              <w:rPr>
                <w:rFonts w:ascii="Roboto" w:hAnsi="Roboto"/>
                <w:sz w:val="20"/>
                <w:szCs w:val="20"/>
              </w:rPr>
              <w:t xml:space="preserve">Planned Strategy </w:t>
            </w:r>
            <w:r>
              <w:rPr>
                <w:rFonts w:ascii="Roboto" w:hAnsi="Roboto"/>
                <w:sz w:val="20"/>
                <w:szCs w:val="20"/>
              </w:rPr>
              <w:t>12</w:t>
            </w:r>
            <w:r w:rsidRPr="004E3E05">
              <w:rPr>
                <w:rFonts w:ascii="Roboto" w:hAnsi="Roboto"/>
                <w:sz w:val="20"/>
                <w:szCs w:val="20"/>
              </w:rPr>
              <w:t xml:space="preserve">: </w:t>
            </w:r>
            <w:r>
              <w:rPr>
                <w:rFonts w:ascii="Roboto" w:hAnsi="Roboto"/>
                <w:sz w:val="20"/>
                <w:szCs w:val="20"/>
              </w:rPr>
              <w:t xml:space="preserve">  Develop 10-year Community Housing Plan </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Action Steps for Strategy </w:t>
            </w:r>
            <w:r>
              <w:rPr>
                <w:rFonts w:ascii="Roboto" w:hAnsi="Roboto"/>
                <w:sz w:val="20"/>
                <w:szCs w:val="20"/>
              </w:rPr>
              <w:t>12</w:t>
            </w:r>
            <w:r w:rsidRPr="004E3E05">
              <w:rPr>
                <w:rFonts w:ascii="Roboto" w:hAnsi="Roboto"/>
                <w:sz w:val="20"/>
                <w:szCs w:val="20"/>
              </w:rPr>
              <w:t>:</w:t>
            </w:r>
          </w:p>
        </w:tc>
        <w:tc>
          <w:tcPr>
            <w:tcW w:w="2525"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c>
          <w:tcPr>
            <w:tcW w:w="2700" w:type="dxa"/>
          </w:tcPr>
          <w:p w:rsidR="00A05B69" w:rsidRPr="004E3E05" w:rsidRDefault="00A05B69"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A05B69" w:rsidRPr="004E3E05" w:rsidRDefault="00A05B69" w:rsidP="00A05B69">
            <w:pPr>
              <w:rPr>
                <w:rFonts w:ascii="Roboto" w:hAnsi="Roboto"/>
                <w:sz w:val="20"/>
                <w:szCs w:val="20"/>
              </w:rPr>
            </w:pPr>
            <w:r w:rsidRPr="004E3E05">
              <w:rPr>
                <w:rFonts w:ascii="Roboto" w:hAnsi="Roboto"/>
                <w:sz w:val="20"/>
                <w:szCs w:val="20"/>
              </w:rPr>
              <w:t xml:space="preserve">What is the action to be taken? </w:t>
            </w:r>
          </w:p>
        </w:tc>
        <w:tc>
          <w:tcPr>
            <w:tcW w:w="2525"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Who is responsible?</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 xml:space="preserve">By when will it be complete? </w:t>
            </w:r>
          </w:p>
        </w:tc>
        <w:tc>
          <w:tcPr>
            <w:tcW w:w="2700" w:type="dxa"/>
          </w:tcPr>
          <w:p w:rsidR="00A05B69" w:rsidRPr="004E3E05" w:rsidRDefault="00A05B69" w:rsidP="00A05B69">
            <w:pPr>
              <w:cnfStyle w:val="000000000000" w:firstRow="0" w:lastRow="0" w:firstColumn="0" w:lastColumn="0" w:oddVBand="0" w:evenVBand="0" w:oddHBand="0" w:evenHBand="0" w:firstRowFirstColumn="0" w:firstRowLastColumn="0" w:lastRowFirstColumn="0" w:lastRowLastColumn="0"/>
              <w:rPr>
                <w:rFonts w:ascii="Roboto" w:hAnsi="Roboto"/>
                <w:b/>
                <w:sz w:val="20"/>
                <w:szCs w:val="20"/>
              </w:rPr>
            </w:pPr>
            <w:r w:rsidRPr="004E3E05">
              <w:rPr>
                <w:rFonts w:ascii="Roboto" w:hAnsi="Roboto"/>
                <w:b/>
                <w:sz w:val="20"/>
                <w:szCs w:val="20"/>
              </w:rPr>
              <w:t>What resources or supports are needed?</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9320E8" w:rsidRDefault="00774A3B" w:rsidP="00A05B69">
            <w:pPr>
              <w:rPr>
                <w:rFonts w:ascii="Roboto" w:hAnsi="Roboto"/>
                <w:b w:val="0"/>
                <w:sz w:val="20"/>
                <w:szCs w:val="20"/>
              </w:rPr>
            </w:pPr>
            <w:r w:rsidRPr="00774A3B">
              <w:rPr>
                <w:rFonts w:ascii="Roboto" w:hAnsi="Roboto"/>
                <w:b w:val="0"/>
                <w:sz w:val="20"/>
                <w:szCs w:val="20"/>
              </w:rPr>
              <w:t xml:space="preserve">Do updated </w:t>
            </w:r>
            <w:r>
              <w:rPr>
                <w:rFonts w:ascii="Roboto" w:hAnsi="Roboto"/>
                <w:b w:val="0"/>
                <w:sz w:val="20"/>
                <w:szCs w:val="20"/>
              </w:rPr>
              <w:t xml:space="preserve">housing assessment </w:t>
            </w:r>
          </w:p>
          <w:p w:rsidR="00A05B69" w:rsidRPr="00774A3B" w:rsidRDefault="00A05B69" w:rsidP="00A05B69">
            <w:pPr>
              <w:rPr>
                <w:rFonts w:ascii="Roboto" w:hAnsi="Roboto"/>
                <w:b w:val="0"/>
                <w:sz w:val="20"/>
                <w:szCs w:val="20"/>
              </w:rPr>
            </w:pPr>
          </w:p>
        </w:tc>
        <w:tc>
          <w:tcPr>
            <w:tcW w:w="2525"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r>
              <w:rPr>
                <w:rFonts w:ascii="Roboto" w:eastAsia="Roboto" w:hAnsi="Roboto" w:cs="Roboto"/>
                <w:sz w:val="20"/>
                <w:szCs w:val="20"/>
              </w:rPr>
              <w:t xml:space="preserve"> &amp; Consultant</w:t>
            </w:r>
          </w:p>
        </w:tc>
        <w:tc>
          <w:tcPr>
            <w:tcW w:w="2700"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Q2 2024</w:t>
            </w:r>
          </w:p>
        </w:tc>
        <w:tc>
          <w:tcPr>
            <w:tcW w:w="2700"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Funds for consultants and assessments</w:t>
            </w:r>
          </w:p>
        </w:tc>
      </w:tr>
      <w:tr w:rsidR="00A05B69" w:rsidRPr="004E3E05" w:rsidTr="00C94E29">
        <w:trPr>
          <w:trHeight w:val="277"/>
        </w:trPr>
        <w:tc>
          <w:tcPr>
            <w:cnfStyle w:val="001000000000" w:firstRow="0" w:lastRow="0" w:firstColumn="1" w:lastColumn="0" w:oddVBand="0" w:evenVBand="0" w:oddHBand="0" w:evenHBand="0" w:firstRowFirstColumn="0" w:firstRowLastColumn="0" w:lastRowFirstColumn="0" w:lastRowLastColumn="0"/>
            <w:tcW w:w="2875" w:type="dxa"/>
          </w:tcPr>
          <w:p w:rsidR="009320E8" w:rsidRDefault="00774A3B" w:rsidP="00A05B69">
            <w:pPr>
              <w:rPr>
                <w:rFonts w:ascii="Roboto" w:hAnsi="Roboto"/>
                <w:b w:val="0"/>
                <w:sz w:val="20"/>
                <w:szCs w:val="20"/>
              </w:rPr>
            </w:pPr>
            <w:r w:rsidRPr="009320E8">
              <w:rPr>
                <w:rFonts w:ascii="Roboto" w:hAnsi="Roboto"/>
                <w:b w:val="0"/>
                <w:sz w:val="20"/>
                <w:szCs w:val="20"/>
              </w:rPr>
              <w:t>Create</w:t>
            </w:r>
            <w:r w:rsidR="009320E8">
              <w:rPr>
                <w:rFonts w:ascii="Roboto" w:hAnsi="Roboto"/>
                <w:b w:val="0"/>
                <w:sz w:val="20"/>
                <w:szCs w:val="20"/>
              </w:rPr>
              <w:t xml:space="preserve"> and recommend</w:t>
            </w:r>
            <w:r w:rsidRPr="009320E8">
              <w:rPr>
                <w:rFonts w:ascii="Roboto" w:hAnsi="Roboto"/>
                <w:b w:val="0"/>
                <w:sz w:val="20"/>
                <w:szCs w:val="20"/>
              </w:rPr>
              <w:t xml:space="preserve"> schedule for </w:t>
            </w:r>
            <w:r w:rsidR="009320E8">
              <w:rPr>
                <w:rFonts w:ascii="Roboto" w:hAnsi="Roboto"/>
                <w:b w:val="0"/>
                <w:sz w:val="20"/>
                <w:szCs w:val="20"/>
              </w:rPr>
              <w:t>ongoing housing assessments</w:t>
            </w:r>
          </w:p>
          <w:p w:rsidR="00A05B69" w:rsidRPr="009320E8" w:rsidRDefault="00A05B69" w:rsidP="00A05B69">
            <w:pPr>
              <w:rPr>
                <w:rFonts w:ascii="Roboto" w:hAnsi="Roboto"/>
                <w:b w:val="0"/>
                <w:sz w:val="20"/>
                <w:szCs w:val="20"/>
              </w:rPr>
            </w:pPr>
          </w:p>
        </w:tc>
        <w:tc>
          <w:tcPr>
            <w:tcW w:w="2525"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p>
        </w:tc>
        <w:tc>
          <w:tcPr>
            <w:tcW w:w="2700"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Q2 2024</w:t>
            </w:r>
          </w:p>
        </w:tc>
        <w:tc>
          <w:tcPr>
            <w:tcW w:w="2700"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 /or volunteer time</w:t>
            </w:r>
          </w:p>
        </w:tc>
      </w:tr>
      <w:tr w:rsidR="00A05B69" w:rsidRPr="004E3E05" w:rsidTr="00C94E29">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875" w:type="dxa"/>
          </w:tcPr>
          <w:p w:rsidR="009320E8" w:rsidRDefault="009320E8" w:rsidP="00A05B69">
            <w:pPr>
              <w:rPr>
                <w:rFonts w:ascii="Roboto" w:hAnsi="Roboto"/>
                <w:b w:val="0"/>
                <w:sz w:val="20"/>
                <w:szCs w:val="20"/>
              </w:rPr>
            </w:pPr>
            <w:r w:rsidRPr="009320E8">
              <w:rPr>
                <w:rFonts w:ascii="Roboto" w:hAnsi="Roboto"/>
                <w:b w:val="0"/>
                <w:sz w:val="20"/>
                <w:szCs w:val="20"/>
              </w:rPr>
              <w:t>Identify group</w:t>
            </w:r>
            <w:r>
              <w:rPr>
                <w:rFonts w:ascii="Roboto" w:hAnsi="Roboto"/>
                <w:b w:val="0"/>
                <w:sz w:val="20"/>
                <w:szCs w:val="20"/>
              </w:rPr>
              <w:t xml:space="preserve"> to lead updated 10-year plan</w:t>
            </w:r>
          </w:p>
          <w:p w:rsidR="00A05B69" w:rsidRPr="009320E8" w:rsidRDefault="009320E8" w:rsidP="00A05B69">
            <w:pPr>
              <w:rPr>
                <w:rFonts w:ascii="Roboto" w:hAnsi="Roboto"/>
                <w:b w:val="0"/>
                <w:sz w:val="20"/>
                <w:szCs w:val="20"/>
              </w:rPr>
            </w:pPr>
            <w:r w:rsidRPr="009320E8">
              <w:rPr>
                <w:rFonts w:ascii="Roboto" w:hAnsi="Roboto"/>
                <w:b w:val="0"/>
                <w:sz w:val="20"/>
                <w:szCs w:val="20"/>
              </w:rPr>
              <w:t xml:space="preserve"> </w:t>
            </w:r>
          </w:p>
        </w:tc>
        <w:tc>
          <w:tcPr>
            <w:tcW w:w="2525"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p>
        </w:tc>
        <w:tc>
          <w:tcPr>
            <w:tcW w:w="2700"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Q3 2024</w:t>
            </w:r>
          </w:p>
        </w:tc>
        <w:tc>
          <w:tcPr>
            <w:tcW w:w="2700" w:type="dxa"/>
          </w:tcPr>
          <w:p w:rsidR="00A05B69" w:rsidRPr="004E3E05" w:rsidRDefault="009320E8" w:rsidP="00A05B69">
            <w:pP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Pr>
                <w:rFonts w:ascii="Roboto" w:hAnsi="Roboto"/>
                <w:sz w:val="20"/>
                <w:szCs w:val="20"/>
              </w:rPr>
              <w:t>Staff and /or volunteer time</w:t>
            </w:r>
          </w:p>
        </w:tc>
      </w:tr>
      <w:tr w:rsidR="00A05B69" w:rsidRPr="004E3E05" w:rsidTr="00C94E29">
        <w:trPr>
          <w:trHeight w:val="70"/>
        </w:trPr>
        <w:tc>
          <w:tcPr>
            <w:cnfStyle w:val="001000000000" w:firstRow="0" w:lastRow="0" w:firstColumn="1" w:lastColumn="0" w:oddVBand="0" w:evenVBand="0" w:oddHBand="0" w:evenHBand="0" w:firstRowFirstColumn="0" w:firstRowLastColumn="0" w:lastRowFirstColumn="0" w:lastRowLastColumn="0"/>
            <w:tcW w:w="2875" w:type="dxa"/>
          </w:tcPr>
          <w:p w:rsidR="009320E8" w:rsidRDefault="009320E8" w:rsidP="00A05B69">
            <w:pPr>
              <w:rPr>
                <w:rFonts w:ascii="Roboto" w:hAnsi="Roboto"/>
                <w:b w:val="0"/>
                <w:sz w:val="20"/>
                <w:szCs w:val="20"/>
              </w:rPr>
            </w:pPr>
            <w:r w:rsidRPr="009320E8">
              <w:rPr>
                <w:rFonts w:ascii="Roboto" w:hAnsi="Roboto"/>
                <w:b w:val="0"/>
                <w:sz w:val="20"/>
                <w:szCs w:val="20"/>
              </w:rPr>
              <w:t>Cr</w:t>
            </w:r>
            <w:r>
              <w:rPr>
                <w:rFonts w:ascii="Roboto" w:hAnsi="Roboto"/>
                <w:b w:val="0"/>
                <w:sz w:val="20"/>
                <w:szCs w:val="20"/>
              </w:rPr>
              <w:t xml:space="preserve">eate action steps and timeline for new plan </w:t>
            </w:r>
          </w:p>
          <w:p w:rsidR="00A05B69" w:rsidRPr="009320E8" w:rsidRDefault="00A05B69" w:rsidP="00A05B69">
            <w:pPr>
              <w:rPr>
                <w:rFonts w:ascii="Roboto" w:hAnsi="Roboto"/>
                <w:b w:val="0"/>
                <w:sz w:val="20"/>
                <w:szCs w:val="20"/>
              </w:rPr>
            </w:pPr>
          </w:p>
        </w:tc>
        <w:tc>
          <w:tcPr>
            <w:tcW w:w="2525"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eastAsia="Roboto" w:hAnsi="Roboto" w:cs="Roboto"/>
                <w:sz w:val="20"/>
                <w:szCs w:val="20"/>
              </w:rPr>
              <w:t>Affordable Housing Workgroup</w:t>
            </w:r>
          </w:p>
        </w:tc>
        <w:tc>
          <w:tcPr>
            <w:tcW w:w="2700"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Q3 2024</w:t>
            </w:r>
          </w:p>
        </w:tc>
        <w:tc>
          <w:tcPr>
            <w:tcW w:w="2700" w:type="dxa"/>
          </w:tcPr>
          <w:p w:rsidR="00A05B69" w:rsidRPr="004E3E05" w:rsidRDefault="009320E8" w:rsidP="00A05B69">
            <w:pPr>
              <w:cnfStyle w:val="000000000000" w:firstRow="0" w:lastRow="0" w:firstColumn="0" w:lastColumn="0" w:oddVBand="0" w:evenVBand="0" w:oddHBand="0" w:evenHBand="0" w:firstRowFirstColumn="0" w:firstRowLastColumn="0" w:lastRowFirstColumn="0" w:lastRowLastColumn="0"/>
              <w:rPr>
                <w:rFonts w:ascii="Roboto" w:hAnsi="Roboto"/>
                <w:sz w:val="20"/>
                <w:szCs w:val="20"/>
              </w:rPr>
            </w:pPr>
            <w:r>
              <w:rPr>
                <w:rFonts w:ascii="Roboto" w:hAnsi="Roboto"/>
                <w:sz w:val="20"/>
                <w:szCs w:val="20"/>
              </w:rPr>
              <w:t>Staff and /or volunteer time</w:t>
            </w:r>
          </w:p>
        </w:tc>
      </w:tr>
    </w:tbl>
    <w:p w:rsidR="006E3FDC" w:rsidRPr="009320E8" w:rsidRDefault="006E3FDC" w:rsidP="00B9532D">
      <w:pPr>
        <w:rPr>
          <w:rFonts w:ascii="Roboto" w:hAnsi="Roboto"/>
          <w:b/>
          <w:i/>
          <w:sz w:val="16"/>
        </w:rPr>
      </w:pPr>
    </w:p>
    <w:sectPr w:rsidR="006E3FDC" w:rsidRPr="009320E8" w:rsidSect="004E3E05">
      <w:headerReference w:type="default" r:id="rId10"/>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636787" w16cid:durableId="27559225"/>
  <w16cid:commentId w16cid:paraId="47879157" w16cid:durableId="27559226"/>
  <w16cid:commentId w16cid:paraId="36DF94A4" w16cid:durableId="275592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156" w:rsidRDefault="009B7156" w:rsidP="00860734">
      <w:pPr>
        <w:spacing w:after="0" w:line="240" w:lineRule="auto"/>
      </w:pPr>
      <w:r>
        <w:separator/>
      </w:r>
    </w:p>
  </w:endnote>
  <w:endnote w:type="continuationSeparator" w:id="0">
    <w:p w:rsidR="009B7156" w:rsidRDefault="009B7156" w:rsidP="0086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Black">
    <w:altName w:val="Times New Roman"/>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156" w:rsidRDefault="009B7156" w:rsidP="00860734">
      <w:pPr>
        <w:spacing w:after="0" w:line="240" w:lineRule="auto"/>
      </w:pPr>
      <w:r>
        <w:separator/>
      </w:r>
    </w:p>
  </w:footnote>
  <w:footnote w:type="continuationSeparator" w:id="0">
    <w:p w:rsidR="009B7156" w:rsidRDefault="009B7156" w:rsidP="0086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7E5" w:rsidRDefault="009247E5" w:rsidP="008E42E5">
    <w:pPr>
      <w:spacing w:after="0" w:line="240" w:lineRule="auto"/>
      <w:ind w:left="-720"/>
      <w:jc w:val="center"/>
      <w:rPr>
        <w:rFonts w:ascii="Roboto Black" w:hAnsi="Roboto Black"/>
        <w:b/>
        <w:sz w:val="28"/>
      </w:rPr>
    </w:pPr>
    <w:r w:rsidRPr="004E3E05">
      <w:rPr>
        <w:rFonts w:ascii="Roboto Black" w:hAnsi="Roboto Black"/>
        <w:b/>
        <w:sz w:val="28"/>
      </w:rPr>
      <w:t xml:space="preserve">Housing Community Plan </w:t>
    </w:r>
    <w:r>
      <w:rPr>
        <w:rFonts w:ascii="Roboto Black" w:hAnsi="Roboto Black"/>
        <w:b/>
        <w:sz w:val="28"/>
      </w:rPr>
      <w:t xml:space="preserve">– Affordable Housing Focus Area </w:t>
    </w:r>
    <w:r w:rsidRPr="004E3E05">
      <w:rPr>
        <w:rFonts w:ascii="Roboto Black" w:hAnsi="Roboto Black"/>
        <w:b/>
        <w:sz w:val="28"/>
      </w:rPr>
      <w:t>Template</w:t>
    </w:r>
  </w:p>
  <w:p w:rsidR="009247E5" w:rsidRPr="004E3E05" w:rsidRDefault="009247E5" w:rsidP="008E42E5">
    <w:pPr>
      <w:spacing w:after="0" w:line="240" w:lineRule="auto"/>
      <w:ind w:left="-720"/>
      <w:jc w:val="center"/>
      <w:rPr>
        <w:rFonts w:ascii="Roboto Black" w:hAnsi="Roboto Black"/>
        <w:b/>
        <w:sz w:val="28"/>
      </w:rPr>
    </w:pPr>
    <w:r>
      <w:rPr>
        <w:rFonts w:ascii="Roboto Black" w:hAnsi="Roboto Black"/>
        <w:b/>
        <w:sz w:val="28"/>
      </w:rPr>
      <w:t>DRAFT Recommendations</w:t>
    </w:r>
  </w:p>
  <w:p w:rsidR="009247E5" w:rsidRPr="00860734" w:rsidRDefault="009247E5" w:rsidP="00860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4DA9"/>
    <w:multiLevelType w:val="hybridMultilevel"/>
    <w:tmpl w:val="FE325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D2E08"/>
    <w:multiLevelType w:val="hybridMultilevel"/>
    <w:tmpl w:val="6FA4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C10C43"/>
    <w:multiLevelType w:val="hybridMultilevel"/>
    <w:tmpl w:val="8D46386A"/>
    <w:lvl w:ilvl="0" w:tplc="C67E6BEE">
      <w:numFmt w:val="bullet"/>
      <w:lvlText w:val="-"/>
      <w:lvlJc w:val="left"/>
      <w:pPr>
        <w:ind w:left="360" w:hanging="360"/>
      </w:pPr>
      <w:rPr>
        <w:rFonts w:ascii="Roboto" w:eastAsiaTheme="minorHAnsi" w:hAnsi="Roboto" w:cs="Tahoma"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714357"/>
    <w:multiLevelType w:val="hybridMultilevel"/>
    <w:tmpl w:val="452E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1D19D4"/>
    <w:multiLevelType w:val="hybridMultilevel"/>
    <w:tmpl w:val="9BE40148"/>
    <w:lvl w:ilvl="0" w:tplc="FF1EC060">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C03C51"/>
    <w:multiLevelType w:val="hybridMultilevel"/>
    <w:tmpl w:val="230E2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095F75"/>
    <w:multiLevelType w:val="hybridMultilevel"/>
    <w:tmpl w:val="C3E4B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E05"/>
    <w:rsid w:val="00001CCB"/>
    <w:rsid w:val="00016898"/>
    <w:rsid w:val="00055C39"/>
    <w:rsid w:val="00056165"/>
    <w:rsid w:val="000866AE"/>
    <w:rsid w:val="00087753"/>
    <w:rsid w:val="00093E5C"/>
    <w:rsid w:val="000F2ABD"/>
    <w:rsid w:val="00113D21"/>
    <w:rsid w:val="001310C0"/>
    <w:rsid w:val="00135694"/>
    <w:rsid w:val="0014180D"/>
    <w:rsid w:val="0019702E"/>
    <w:rsid w:val="001A6C9E"/>
    <w:rsid w:val="001C30AD"/>
    <w:rsid w:val="00234849"/>
    <w:rsid w:val="002A29E5"/>
    <w:rsid w:val="002B1E5E"/>
    <w:rsid w:val="002C45BC"/>
    <w:rsid w:val="00335AF0"/>
    <w:rsid w:val="00374569"/>
    <w:rsid w:val="0038007C"/>
    <w:rsid w:val="003820B8"/>
    <w:rsid w:val="00391AE1"/>
    <w:rsid w:val="00393D48"/>
    <w:rsid w:val="003B41A5"/>
    <w:rsid w:val="003B4885"/>
    <w:rsid w:val="00412C7A"/>
    <w:rsid w:val="004507BA"/>
    <w:rsid w:val="004523F8"/>
    <w:rsid w:val="00453AFC"/>
    <w:rsid w:val="004560DF"/>
    <w:rsid w:val="00481DF1"/>
    <w:rsid w:val="004E3E05"/>
    <w:rsid w:val="004F16CC"/>
    <w:rsid w:val="004F3CEB"/>
    <w:rsid w:val="00505ABA"/>
    <w:rsid w:val="005422F8"/>
    <w:rsid w:val="005871F8"/>
    <w:rsid w:val="005C5520"/>
    <w:rsid w:val="005C709C"/>
    <w:rsid w:val="00606471"/>
    <w:rsid w:val="00624E23"/>
    <w:rsid w:val="00625AB3"/>
    <w:rsid w:val="00633745"/>
    <w:rsid w:val="00645BF5"/>
    <w:rsid w:val="00650D91"/>
    <w:rsid w:val="006A28AF"/>
    <w:rsid w:val="006A73F8"/>
    <w:rsid w:val="006D7096"/>
    <w:rsid w:val="006E3FDC"/>
    <w:rsid w:val="00722F48"/>
    <w:rsid w:val="00744F15"/>
    <w:rsid w:val="00774A3B"/>
    <w:rsid w:val="008053BF"/>
    <w:rsid w:val="0081623B"/>
    <w:rsid w:val="00855B94"/>
    <w:rsid w:val="00857248"/>
    <w:rsid w:val="00860734"/>
    <w:rsid w:val="008A25FB"/>
    <w:rsid w:val="008A2DB4"/>
    <w:rsid w:val="008C384F"/>
    <w:rsid w:val="008C4444"/>
    <w:rsid w:val="008E42E5"/>
    <w:rsid w:val="009230DC"/>
    <w:rsid w:val="009247E5"/>
    <w:rsid w:val="009320E8"/>
    <w:rsid w:val="00960CDA"/>
    <w:rsid w:val="00964E70"/>
    <w:rsid w:val="009B1940"/>
    <w:rsid w:val="009B7156"/>
    <w:rsid w:val="009C1F69"/>
    <w:rsid w:val="009D65DE"/>
    <w:rsid w:val="009E04E7"/>
    <w:rsid w:val="009E31DA"/>
    <w:rsid w:val="00A05B69"/>
    <w:rsid w:val="00A4693A"/>
    <w:rsid w:val="00A564CE"/>
    <w:rsid w:val="00A70A46"/>
    <w:rsid w:val="00A773B6"/>
    <w:rsid w:val="00AB50F1"/>
    <w:rsid w:val="00AC7259"/>
    <w:rsid w:val="00B67C44"/>
    <w:rsid w:val="00B769F1"/>
    <w:rsid w:val="00B9532D"/>
    <w:rsid w:val="00BA72A2"/>
    <w:rsid w:val="00BD0340"/>
    <w:rsid w:val="00C01DB8"/>
    <w:rsid w:val="00C245F4"/>
    <w:rsid w:val="00C52FDB"/>
    <w:rsid w:val="00C90545"/>
    <w:rsid w:val="00CB0E84"/>
    <w:rsid w:val="00CC7F64"/>
    <w:rsid w:val="00CF0C5F"/>
    <w:rsid w:val="00D01F73"/>
    <w:rsid w:val="00D16CF7"/>
    <w:rsid w:val="00D83E1D"/>
    <w:rsid w:val="00D90669"/>
    <w:rsid w:val="00E62EB5"/>
    <w:rsid w:val="00E80856"/>
    <w:rsid w:val="00E82641"/>
    <w:rsid w:val="00E923DC"/>
    <w:rsid w:val="00F21598"/>
    <w:rsid w:val="00F22650"/>
    <w:rsid w:val="00F328E4"/>
    <w:rsid w:val="00F549B4"/>
    <w:rsid w:val="00F630F1"/>
    <w:rsid w:val="00F7678C"/>
    <w:rsid w:val="00F929AD"/>
    <w:rsid w:val="00F94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A86C"/>
  <w15:chartTrackingRefBased/>
  <w15:docId w15:val="{477AD524-B7C6-4BD8-A3DE-B29B4866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E05"/>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4E3E05"/>
    <w:pPr>
      <w:spacing w:after="0" w:line="240" w:lineRule="auto"/>
    </w:pPr>
    <w:rPr>
      <w:rFonts w:asciiTheme="minorHAnsi" w:hAnsiTheme="minorHAnsi"/>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E3E05"/>
    <w:pPr>
      <w:ind w:left="720"/>
      <w:contextualSpacing/>
    </w:pPr>
  </w:style>
  <w:style w:type="table" w:styleId="GridTable4-Accent4">
    <w:name w:val="Grid Table 4 Accent 4"/>
    <w:basedOn w:val="TableNormal"/>
    <w:uiPriority w:val="49"/>
    <w:rsid w:val="004E3E0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eader">
    <w:name w:val="header"/>
    <w:basedOn w:val="Normal"/>
    <w:link w:val="HeaderChar"/>
    <w:uiPriority w:val="99"/>
    <w:unhideWhenUsed/>
    <w:rsid w:val="0086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734"/>
    <w:rPr>
      <w:rFonts w:asciiTheme="minorHAnsi" w:hAnsiTheme="minorHAnsi"/>
    </w:rPr>
  </w:style>
  <w:style w:type="paragraph" w:styleId="Footer">
    <w:name w:val="footer"/>
    <w:basedOn w:val="Normal"/>
    <w:link w:val="FooterChar"/>
    <w:uiPriority w:val="99"/>
    <w:unhideWhenUsed/>
    <w:rsid w:val="0086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734"/>
    <w:rPr>
      <w:rFonts w:asciiTheme="minorHAnsi" w:hAnsiTheme="minorHAnsi"/>
    </w:rPr>
  </w:style>
  <w:style w:type="character" w:styleId="CommentReference">
    <w:name w:val="annotation reference"/>
    <w:basedOn w:val="DefaultParagraphFont"/>
    <w:uiPriority w:val="99"/>
    <w:semiHidden/>
    <w:unhideWhenUsed/>
    <w:rsid w:val="003820B8"/>
    <w:rPr>
      <w:sz w:val="16"/>
      <w:szCs w:val="16"/>
    </w:rPr>
  </w:style>
  <w:style w:type="paragraph" w:styleId="CommentText">
    <w:name w:val="annotation text"/>
    <w:basedOn w:val="Normal"/>
    <w:link w:val="CommentTextChar"/>
    <w:uiPriority w:val="99"/>
    <w:unhideWhenUsed/>
    <w:rsid w:val="003820B8"/>
    <w:pPr>
      <w:spacing w:line="240" w:lineRule="auto"/>
    </w:pPr>
    <w:rPr>
      <w:sz w:val="20"/>
      <w:szCs w:val="20"/>
    </w:rPr>
  </w:style>
  <w:style w:type="character" w:customStyle="1" w:styleId="CommentTextChar">
    <w:name w:val="Comment Text Char"/>
    <w:basedOn w:val="DefaultParagraphFont"/>
    <w:link w:val="CommentText"/>
    <w:uiPriority w:val="99"/>
    <w:rsid w:val="003820B8"/>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820B8"/>
    <w:rPr>
      <w:b/>
      <w:bCs/>
    </w:rPr>
  </w:style>
  <w:style w:type="character" w:customStyle="1" w:styleId="CommentSubjectChar">
    <w:name w:val="Comment Subject Char"/>
    <w:basedOn w:val="CommentTextChar"/>
    <w:link w:val="CommentSubject"/>
    <w:uiPriority w:val="99"/>
    <w:semiHidden/>
    <w:rsid w:val="003820B8"/>
    <w:rPr>
      <w:rFonts w:asciiTheme="minorHAnsi" w:hAnsiTheme="minorHAnsi"/>
      <w:b/>
      <w:bCs/>
      <w:sz w:val="20"/>
      <w:szCs w:val="20"/>
    </w:rPr>
  </w:style>
  <w:style w:type="paragraph" w:styleId="BalloonText">
    <w:name w:val="Balloon Text"/>
    <w:basedOn w:val="Normal"/>
    <w:link w:val="BalloonTextChar"/>
    <w:uiPriority w:val="99"/>
    <w:semiHidden/>
    <w:unhideWhenUsed/>
    <w:rsid w:val="00382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0B8"/>
    <w:rPr>
      <w:rFonts w:ascii="Segoe UI" w:hAnsi="Segoe UI" w:cs="Segoe UI"/>
      <w:sz w:val="18"/>
      <w:szCs w:val="18"/>
    </w:rPr>
  </w:style>
  <w:style w:type="character" w:styleId="Hyperlink">
    <w:name w:val="Hyperlink"/>
    <w:basedOn w:val="DefaultParagraphFont"/>
    <w:uiPriority w:val="99"/>
    <w:unhideWhenUsed/>
    <w:rsid w:val="001C30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0c3d45-2a69-4db5-94fc-8c9083a917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6A83C-E90C-4454-9AFE-A8A5B1CD7E09}">
  <ds:schemaRefs>
    <ds:schemaRef ds:uri="http://schemas.microsoft.com/sharepoint/v3/contenttype/forms"/>
  </ds:schemaRefs>
</ds:datastoreItem>
</file>

<file path=customXml/itemProps2.xml><?xml version="1.0" encoding="utf-8"?>
<ds:datastoreItem xmlns:ds="http://schemas.openxmlformats.org/officeDocument/2006/customXml" ds:itemID="{097F2207-D19D-444E-A130-C2C3FD908DD2}"/>
</file>

<file path=customXml/itemProps3.xml><?xml version="1.0" encoding="utf-8"?>
<ds:datastoreItem xmlns:ds="http://schemas.openxmlformats.org/officeDocument/2006/customXml" ds:itemID="{EAB3B38D-5F5C-4747-B887-2DB977BB9A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1938</Words>
  <Characters>11049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Roselyn</dc:creator>
  <cp:keywords/>
  <dc:description/>
  <cp:lastModifiedBy>Lea Roselyn</cp:lastModifiedBy>
  <cp:revision>8</cp:revision>
  <dcterms:created xsi:type="dcterms:W3CDTF">2023-01-24T17:25:00Z</dcterms:created>
  <dcterms:modified xsi:type="dcterms:W3CDTF">2023-01-24T22:14:00Z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0x01010055E1EEBFFBE0D941BD5F6C94EAB38B6E</vt:lpwstr>
  </property>
</Properties>
</file>